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B21D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25B97BA2" wp14:editId="57C8C473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3E883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293BCB99" w14:textId="77777777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E22A3B">
        <w:rPr>
          <w:b/>
          <w:sz w:val="36"/>
          <w:szCs w:val="36"/>
        </w:rPr>
        <w:t>2</w:t>
      </w:r>
    </w:p>
    <w:p w14:paraId="3E164A53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600CAEF8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782E22FF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600FFA92" w14:textId="39453059" w:rsidR="009477EC" w:rsidRDefault="00A57D4B">
            <w:r>
              <w:t>Musquodoboit Valley Education Centre</w:t>
            </w:r>
          </w:p>
        </w:tc>
      </w:tr>
    </w:tbl>
    <w:p w14:paraId="03B67ACA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03C0A249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A915042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12FB02CD" w14:textId="77777777" w:rsidTr="003828E0">
        <w:tc>
          <w:tcPr>
            <w:tcW w:w="9350" w:type="dxa"/>
          </w:tcPr>
          <w:p w14:paraId="7E4A207E" w14:textId="0238F299" w:rsidR="003828E0" w:rsidRPr="008671FE" w:rsidRDefault="00A57D4B" w:rsidP="008671F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671FE">
              <w:rPr>
                <w:sz w:val="24"/>
                <w:szCs w:val="24"/>
              </w:rPr>
              <w:t>Melissa Bonnell (Chair), Parent</w:t>
            </w:r>
          </w:p>
          <w:p w14:paraId="7A889C50" w14:textId="5279014D" w:rsidR="00A57D4B" w:rsidRPr="008671FE" w:rsidRDefault="00A57D4B" w:rsidP="008671F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671FE">
              <w:rPr>
                <w:sz w:val="24"/>
                <w:szCs w:val="24"/>
              </w:rPr>
              <w:t>Jocelyn Taylor, Parent</w:t>
            </w:r>
          </w:p>
          <w:p w14:paraId="3CDA296D" w14:textId="4C7A9CB6" w:rsidR="00A57D4B" w:rsidRPr="008671FE" w:rsidRDefault="00A57D4B" w:rsidP="008671F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671FE">
              <w:rPr>
                <w:sz w:val="24"/>
                <w:szCs w:val="24"/>
              </w:rPr>
              <w:t>Mickie McDow, Community Member</w:t>
            </w:r>
          </w:p>
          <w:p w14:paraId="5B701005" w14:textId="65CB6DF6" w:rsidR="00A57D4B" w:rsidRPr="008671FE" w:rsidRDefault="00A57D4B" w:rsidP="008671F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671FE">
              <w:rPr>
                <w:sz w:val="24"/>
                <w:szCs w:val="24"/>
              </w:rPr>
              <w:t>Amelia Kennedy, Community Member</w:t>
            </w:r>
          </w:p>
          <w:p w14:paraId="033A3211" w14:textId="07A1BD60" w:rsidR="00A57D4B" w:rsidRPr="008671FE" w:rsidRDefault="00A57D4B" w:rsidP="008671F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671FE">
              <w:rPr>
                <w:sz w:val="24"/>
                <w:szCs w:val="24"/>
              </w:rPr>
              <w:t>Shanda Keddy, Staff (teaching)</w:t>
            </w:r>
          </w:p>
          <w:p w14:paraId="7322A403" w14:textId="6EBF6074" w:rsidR="009477EC" w:rsidRPr="008671FE" w:rsidRDefault="00A57D4B" w:rsidP="008671F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671FE">
              <w:rPr>
                <w:sz w:val="24"/>
                <w:szCs w:val="24"/>
              </w:rPr>
              <w:t>Stacey Isenor, Staff (non-teaching)</w:t>
            </w:r>
          </w:p>
        </w:tc>
      </w:tr>
    </w:tbl>
    <w:p w14:paraId="42A721C1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01FB95CB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20C6B432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1DDF7015" w14:textId="77777777" w:rsidTr="003828E0">
        <w:tc>
          <w:tcPr>
            <w:tcW w:w="9350" w:type="dxa"/>
          </w:tcPr>
          <w:p w14:paraId="47E39EC3" w14:textId="7A7251FE" w:rsidR="008671FE" w:rsidRDefault="008671FE" w:rsidP="00A57D4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updates of our SAC Agreement, By-Laws and updates to website</w:t>
            </w:r>
          </w:p>
          <w:p w14:paraId="2BAE45FE" w14:textId="746AEF0A" w:rsidR="003828E0" w:rsidRDefault="00375352" w:rsidP="00A57D4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7D4B" w:rsidRPr="00A57D4B">
              <w:rPr>
                <w:sz w:val="24"/>
                <w:szCs w:val="24"/>
              </w:rPr>
              <w:t>erused the fire safety recommendations following a recent inspection of the Fire Marshall, with a SAC focus on the stage curtains, which are now fire-treated</w:t>
            </w:r>
          </w:p>
          <w:p w14:paraId="76E03B9C" w14:textId="23BB5EAB" w:rsidR="00A57D4B" w:rsidRDefault="00375352" w:rsidP="00A57D4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57D4B">
              <w:rPr>
                <w:sz w:val="24"/>
                <w:szCs w:val="24"/>
              </w:rPr>
              <w:t xml:space="preserve">hared details of our work within the inclusive education and anti-black racism </w:t>
            </w:r>
            <w:r>
              <w:rPr>
                <w:sz w:val="24"/>
                <w:szCs w:val="24"/>
              </w:rPr>
              <w:t>initiatives</w:t>
            </w:r>
          </w:p>
          <w:p w14:paraId="663B18B3" w14:textId="5F70DD7C" w:rsidR="00A57D4B" w:rsidRDefault="008671FE" w:rsidP="00A57D4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our Student Well-Being survey results</w:t>
            </w:r>
          </w:p>
          <w:p w14:paraId="6F229C9F" w14:textId="654FC447" w:rsidR="009477EC" w:rsidRPr="008671FE" w:rsidRDefault="008671FE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our progress toward the P-2 Literacy</w:t>
            </w:r>
            <w:r w:rsidR="00375352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SSP </w:t>
            </w:r>
            <w:r w:rsidR="00375352">
              <w:rPr>
                <w:sz w:val="24"/>
                <w:szCs w:val="24"/>
              </w:rPr>
              <w:t>goals</w:t>
            </w:r>
          </w:p>
        </w:tc>
      </w:tr>
    </w:tbl>
    <w:p w14:paraId="1FDB93E6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472CB254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45C58FDC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4F93068C" w14:textId="77777777" w:rsidTr="003828E0">
        <w:tc>
          <w:tcPr>
            <w:tcW w:w="9350" w:type="dxa"/>
          </w:tcPr>
          <w:p w14:paraId="18C21E54" w14:textId="3FB498CA" w:rsidR="003828E0" w:rsidRDefault="008671FE" w:rsidP="008671F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the EECD Physical Fitness Survey</w:t>
            </w:r>
          </w:p>
          <w:p w14:paraId="0E566011" w14:textId="70306E14" w:rsidR="008671FE" w:rsidRDefault="008671FE" w:rsidP="008671F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 as HRM’s Arbor Day School</w:t>
            </w:r>
          </w:p>
          <w:p w14:paraId="5E224696" w14:textId="1B7FDD6E" w:rsidR="003828E0" w:rsidRDefault="008671FE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outdoor classroom</w:t>
            </w:r>
            <w:r w:rsidR="00375352">
              <w:rPr>
                <w:sz w:val="24"/>
                <w:szCs w:val="24"/>
              </w:rPr>
              <w:t xml:space="preserve"> by Province</w:t>
            </w:r>
          </w:p>
          <w:p w14:paraId="225C7220" w14:textId="40CBB140" w:rsidR="008671FE" w:rsidRPr="008671FE" w:rsidRDefault="008671FE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Collaborative decisions around SAC grant funds</w:t>
            </w:r>
          </w:p>
        </w:tc>
      </w:tr>
    </w:tbl>
    <w:p w14:paraId="566F094B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12BD38CC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7CC45351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0D8C1AE6" w14:textId="77777777" w:rsidTr="003828E0">
        <w:tc>
          <w:tcPr>
            <w:tcW w:w="9350" w:type="dxa"/>
          </w:tcPr>
          <w:p w14:paraId="2C4927E4" w14:textId="5D1AEE72" w:rsidR="003828E0" w:rsidRDefault="00A57D4B">
            <w:r>
              <w:t>N/A</w:t>
            </w:r>
          </w:p>
        </w:tc>
      </w:tr>
    </w:tbl>
    <w:p w14:paraId="52F0A7A2" w14:textId="77777777" w:rsidR="009477EC" w:rsidRDefault="009477EC"/>
    <w:p w14:paraId="4FD371A9" w14:textId="197E142D" w:rsid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14D8AF75" w14:textId="77777777" w:rsidR="008671FE" w:rsidRPr="008671FE" w:rsidRDefault="008671FE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3C4BDC5A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7DBC4FBC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6485DA79" w14:textId="77777777" w:rsidTr="009477EC">
        <w:tc>
          <w:tcPr>
            <w:tcW w:w="9350" w:type="dxa"/>
          </w:tcPr>
          <w:p w14:paraId="5A5E08D6" w14:textId="0F7E800E" w:rsidR="009477EC" w:rsidRPr="004E2A4B" w:rsidRDefault="004E2A4B" w:rsidP="004E2A4B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lang w:val="en-US"/>
              </w:rPr>
            </w:pPr>
            <w:r>
              <w:rPr>
                <w:lang w:val="en-US"/>
              </w:rPr>
              <w:t>Purchased books to support our P-2 Literacy initiative</w:t>
            </w:r>
            <w:r w:rsidR="00103499">
              <w:rPr>
                <w:lang w:val="en-US"/>
              </w:rPr>
              <w:t xml:space="preserve"> ($990.82)</w:t>
            </w:r>
          </w:p>
        </w:tc>
      </w:tr>
    </w:tbl>
    <w:p w14:paraId="7E1B40E6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6952983D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7695BBCD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0E3E8A1A" w14:textId="77777777" w:rsidTr="003828E0">
        <w:tc>
          <w:tcPr>
            <w:tcW w:w="9350" w:type="dxa"/>
          </w:tcPr>
          <w:p w14:paraId="2BFD22F3" w14:textId="01AA1633" w:rsidR="004E2A4B" w:rsidRPr="004E2A4B" w:rsidRDefault="004E2A4B" w:rsidP="004E2A4B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lang w:val="en-US"/>
              </w:rPr>
            </w:pPr>
            <w:r>
              <w:rPr>
                <w:lang w:val="en-US"/>
              </w:rPr>
              <w:t>Inclusive Education Spending- Three standing desks to promote the learning of students with exceptional learning needs</w:t>
            </w:r>
            <w:r w:rsidR="00375352">
              <w:rPr>
                <w:lang w:val="en-US"/>
              </w:rPr>
              <w:t xml:space="preserve"> ($828.80)</w:t>
            </w:r>
            <w:r>
              <w:rPr>
                <w:lang w:val="en-US"/>
              </w:rPr>
              <w:t>, a v</w:t>
            </w:r>
            <w:r w:rsidRPr="004E2A4B">
              <w:rPr>
                <w:lang w:val="en-US"/>
              </w:rPr>
              <w:t>irtual Performance of the ‘Holiday Express’</w:t>
            </w:r>
            <w:r w:rsidR="00375352">
              <w:rPr>
                <w:lang w:val="en-US"/>
              </w:rPr>
              <w:t xml:space="preserve"> ($50.00)</w:t>
            </w:r>
            <w:r w:rsidRPr="004E2A4B">
              <w:rPr>
                <w:lang w:val="en-US"/>
              </w:rPr>
              <w:t>, based on the Polar Express</w:t>
            </w:r>
            <w:r w:rsidR="00375352">
              <w:rPr>
                <w:lang w:val="en-US"/>
              </w:rPr>
              <w:t>,</w:t>
            </w:r>
            <w:r>
              <w:rPr>
                <w:lang w:val="en-US"/>
              </w:rPr>
              <w:t xml:space="preserve"> and</w:t>
            </w:r>
            <w:r w:rsidR="00803C73">
              <w:rPr>
                <w:lang w:val="en-US"/>
              </w:rPr>
              <w:t xml:space="preserve">, though we had agreed to purchase </w:t>
            </w:r>
            <w:r>
              <w:rPr>
                <w:lang w:val="en-US"/>
              </w:rPr>
              <w:t>Puzzles/Games/Toys for outside play for our Learning Centre</w:t>
            </w:r>
            <w:r w:rsidR="00803C73">
              <w:rPr>
                <w:lang w:val="en-US"/>
              </w:rPr>
              <w:t>, I instead paid for these items with the balance of our Inspiring Relationships Grant ($89.22 and $50.60)</w:t>
            </w:r>
          </w:p>
          <w:p w14:paraId="5D6EFAAD" w14:textId="7F95F5CC" w:rsidR="00AC4621" w:rsidRDefault="004E2A4B" w:rsidP="00AC462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lang w:val="en-US"/>
              </w:rPr>
            </w:pPr>
            <w:r>
              <w:rPr>
                <w:lang w:val="en-US"/>
              </w:rPr>
              <w:t>Anti-Black Racism Spending- African Heritage</w:t>
            </w:r>
            <w:r w:rsidR="00AC4621">
              <w:rPr>
                <w:lang w:val="en-US"/>
              </w:rPr>
              <w:t xml:space="preserve"> Dance</w:t>
            </w:r>
            <w:r>
              <w:rPr>
                <w:lang w:val="en-US"/>
              </w:rPr>
              <w:t xml:space="preserve"> Workshop</w:t>
            </w:r>
            <w:r w:rsidR="00AC4621">
              <w:rPr>
                <w:lang w:val="en-US"/>
              </w:rPr>
              <w:t>s</w:t>
            </w:r>
            <w:r>
              <w:rPr>
                <w:lang w:val="en-US"/>
              </w:rPr>
              <w:t xml:space="preserve">  </w:t>
            </w:r>
            <w:r w:rsidR="00803C73">
              <w:rPr>
                <w:lang w:val="en-US"/>
              </w:rPr>
              <w:t>($</w:t>
            </w:r>
            <w:r w:rsidR="00F93A43">
              <w:rPr>
                <w:lang w:val="en-US"/>
              </w:rPr>
              <w:t>330)</w:t>
            </w:r>
          </w:p>
          <w:p w14:paraId="4BF19719" w14:textId="22EC3737" w:rsidR="00AC4621" w:rsidRPr="004E2A4B" w:rsidRDefault="00AC4621" w:rsidP="00AC462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lang w:val="en-US"/>
              </w:rPr>
            </w:pPr>
            <w:r>
              <w:rPr>
                <w:lang w:val="en-US"/>
              </w:rPr>
              <w:t>Well-Being- Trips to MVBT for performance of Addams Family</w:t>
            </w:r>
            <w:r w:rsidR="00103499">
              <w:rPr>
                <w:lang w:val="en-US"/>
              </w:rPr>
              <w:t xml:space="preserve"> ($680 for tickets, and $236.14 for bussing)</w:t>
            </w:r>
            <w:r>
              <w:rPr>
                <w:lang w:val="en-US"/>
              </w:rPr>
              <w:t>, The Royal International Tattoo</w:t>
            </w:r>
            <w:r w:rsidR="00103499">
              <w:rPr>
                <w:lang w:val="en-US"/>
              </w:rPr>
              <w:t xml:space="preserve"> ($1832.50 for tickets and $1352.62 for bussing)</w:t>
            </w:r>
            <w:r>
              <w:rPr>
                <w:lang w:val="en-US"/>
              </w:rPr>
              <w:t>, and the East Hants Swimming Pool</w:t>
            </w:r>
            <w:r w:rsidR="00F93A43">
              <w:rPr>
                <w:lang w:val="en-US"/>
              </w:rPr>
              <w:t xml:space="preserve"> ($261.98 for swim passes and $639.81 for bussing)</w:t>
            </w:r>
          </w:p>
        </w:tc>
      </w:tr>
    </w:tbl>
    <w:p w14:paraId="1044D021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53B69B3A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3AF13CCF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67B64802" w14:textId="77777777" w:rsidTr="003828E0">
        <w:tc>
          <w:tcPr>
            <w:tcW w:w="9350" w:type="dxa"/>
          </w:tcPr>
          <w:p w14:paraId="56F3F2CB" w14:textId="7EB6383C" w:rsidR="009477EC" w:rsidRDefault="00103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and Supplies for Field Day ($59.82 and $56.97)</w:t>
            </w:r>
          </w:p>
        </w:tc>
      </w:tr>
    </w:tbl>
    <w:p w14:paraId="56F57501" w14:textId="77777777" w:rsidR="003828E0" w:rsidRDefault="003828E0">
      <w:pPr>
        <w:rPr>
          <w:sz w:val="24"/>
          <w:szCs w:val="24"/>
        </w:rPr>
      </w:pPr>
    </w:p>
    <w:p w14:paraId="21968001" w14:textId="77777777" w:rsidR="00A47558" w:rsidRPr="00A47558" w:rsidRDefault="00A47558" w:rsidP="00A47558">
      <w:pPr>
        <w:jc w:val="center"/>
      </w:pPr>
      <w:r w:rsidRPr="00A47558">
        <w:t>Please return to School</w:t>
      </w:r>
      <w:r w:rsidR="0062379C">
        <w:t xml:space="preserve"> S</w:t>
      </w:r>
      <w:r w:rsidR="00B816C6">
        <w:t>upervisor by Monday, June 2</w:t>
      </w:r>
      <w:r w:rsidR="00E22A3B">
        <w:t>0</w:t>
      </w:r>
      <w:r w:rsidR="00B816C6">
        <w:t>, 202</w:t>
      </w:r>
      <w:r w:rsidR="00E22A3B">
        <w:t>2</w:t>
      </w:r>
      <w:r w:rsidRPr="00A47558">
        <w:t>. Thank you.</w:t>
      </w:r>
    </w:p>
    <w:sectPr w:rsidR="00A47558" w:rsidRPr="00A4755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207A" w14:textId="77777777" w:rsidR="00825738" w:rsidRDefault="00825738" w:rsidP="009477EC">
      <w:pPr>
        <w:spacing w:after="0" w:line="240" w:lineRule="auto"/>
      </w:pPr>
      <w:r>
        <w:separator/>
      </w:r>
    </w:p>
  </w:endnote>
  <w:endnote w:type="continuationSeparator" w:id="0">
    <w:p w14:paraId="2A69A266" w14:textId="77777777" w:rsidR="00825738" w:rsidRDefault="00825738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AEDE28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8D997F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A109" w14:textId="77777777" w:rsidR="00825738" w:rsidRDefault="00825738" w:rsidP="009477EC">
      <w:pPr>
        <w:spacing w:after="0" w:line="240" w:lineRule="auto"/>
      </w:pPr>
      <w:r>
        <w:separator/>
      </w:r>
    </w:p>
  </w:footnote>
  <w:footnote w:type="continuationSeparator" w:id="0">
    <w:p w14:paraId="5BA9A842" w14:textId="77777777" w:rsidR="00825738" w:rsidRDefault="00825738" w:rsidP="009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397B"/>
    <w:multiLevelType w:val="hybridMultilevel"/>
    <w:tmpl w:val="46A0CA02"/>
    <w:lvl w:ilvl="0" w:tplc="E44E4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5F8F"/>
    <w:multiLevelType w:val="hybridMultilevel"/>
    <w:tmpl w:val="320EBA9A"/>
    <w:lvl w:ilvl="0" w:tplc="E1B80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51A8"/>
    <w:multiLevelType w:val="hybridMultilevel"/>
    <w:tmpl w:val="387C48A8"/>
    <w:lvl w:ilvl="0" w:tplc="1CA2F3E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55824">
    <w:abstractNumId w:val="0"/>
  </w:num>
  <w:num w:numId="2" w16cid:durableId="123736237">
    <w:abstractNumId w:val="1"/>
  </w:num>
  <w:num w:numId="3" w16cid:durableId="200540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023C71"/>
    <w:rsid w:val="00103499"/>
    <w:rsid w:val="0030505B"/>
    <w:rsid w:val="00375352"/>
    <w:rsid w:val="003828E0"/>
    <w:rsid w:val="004E2A4B"/>
    <w:rsid w:val="00612416"/>
    <w:rsid w:val="0062379C"/>
    <w:rsid w:val="00633A90"/>
    <w:rsid w:val="007942E2"/>
    <w:rsid w:val="00803C73"/>
    <w:rsid w:val="008151D9"/>
    <w:rsid w:val="00825738"/>
    <w:rsid w:val="00833A76"/>
    <w:rsid w:val="008671FE"/>
    <w:rsid w:val="009477EC"/>
    <w:rsid w:val="00A47558"/>
    <w:rsid w:val="00A57D4B"/>
    <w:rsid w:val="00AC4621"/>
    <w:rsid w:val="00B816C6"/>
    <w:rsid w:val="00DC32E6"/>
    <w:rsid w:val="00E22A3B"/>
    <w:rsid w:val="00E67127"/>
    <w:rsid w:val="00EA10CB"/>
    <w:rsid w:val="00F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3ED5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Legge, Robin</cp:lastModifiedBy>
  <cp:revision>4</cp:revision>
  <cp:lastPrinted>2019-05-31T17:21:00Z</cp:lastPrinted>
  <dcterms:created xsi:type="dcterms:W3CDTF">2022-05-11T13:01:00Z</dcterms:created>
  <dcterms:modified xsi:type="dcterms:W3CDTF">2022-05-11T16:22:00Z</dcterms:modified>
</cp:coreProperties>
</file>