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D41F" w14:textId="77777777" w:rsidR="003C01DD" w:rsidRDefault="00C8218F">
      <w:pPr>
        <w:pBdr>
          <w:top w:val="nil"/>
          <w:left w:val="nil"/>
          <w:bottom w:val="nil"/>
          <w:right w:val="nil"/>
          <w:between w:val="nil"/>
        </w:pBdr>
        <w:spacing w:line="240" w:lineRule="auto"/>
        <w:ind w:right="-990"/>
        <w:rPr>
          <w:rFonts w:ascii="Tahoma" w:eastAsia="Tahoma" w:hAnsi="Tahoma" w:cs="Tahoma"/>
          <w:sz w:val="48"/>
          <w:szCs w:val="48"/>
        </w:rPr>
      </w:pPr>
      <w:r>
        <w:rPr>
          <w:rFonts w:ascii="Tahoma" w:eastAsia="Tahoma" w:hAnsi="Tahoma" w:cs="Tahoma"/>
          <w:sz w:val="48"/>
          <w:szCs w:val="48"/>
        </w:rPr>
        <w:t xml:space="preserve">SAC </w:t>
      </w:r>
      <w:r w:rsidR="00013894">
        <w:rPr>
          <w:rFonts w:ascii="Tahoma" w:eastAsia="Tahoma" w:hAnsi="Tahoma" w:cs="Tahoma"/>
          <w:sz w:val="48"/>
          <w:szCs w:val="48"/>
        </w:rPr>
        <w:t>Updates</w:t>
      </w:r>
    </w:p>
    <w:p w14:paraId="7BD67B15" w14:textId="7CD1F951" w:rsidR="003C01DD" w:rsidRDefault="00C02B27">
      <w:pPr>
        <w:pBdr>
          <w:top w:val="nil"/>
          <w:left w:val="nil"/>
          <w:bottom w:val="nil"/>
          <w:right w:val="nil"/>
          <w:between w:val="nil"/>
        </w:pBdr>
        <w:spacing w:line="240" w:lineRule="auto"/>
        <w:ind w:right="-990"/>
        <w:rPr>
          <w:rFonts w:ascii="Tahoma" w:eastAsia="Tahoma" w:hAnsi="Tahoma" w:cs="Tahoma"/>
          <w:sz w:val="24"/>
          <w:szCs w:val="24"/>
        </w:rPr>
      </w:pPr>
      <w:r>
        <w:rPr>
          <w:rFonts w:ascii="Tahoma" w:eastAsia="Tahoma" w:hAnsi="Tahoma" w:cs="Tahoma"/>
          <w:sz w:val="24"/>
          <w:szCs w:val="24"/>
        </w:rPr>
        <w:t>May-</w:t>
      </w:r>
      <w:proofErr w:type="gramStart"/>
      <w:r>
        <w:rPr>
          <w:rFonts w:ascii="Tahoma" w:eastAsia="Tahoma" w:hAnsi="Tahoma" w:cs="Tahoma"/>
          <w:sz w:val="24"/>
          <w:szCs w:val="24"/>
        </w:rPr>
        <w:t>June</w:t>
      </w:r>
      <w:r w:rsidR="00013894">
        <w:rPr>
          <w:rFonts w:ascii="Tahoma" w:eastAsia="Tahoma" w:hAnsi="Tahoma" w:cs="Tahoma"/>
          <w:sz w:val="24"/>
          <w:szCs w:val="24"/>
        </w:rPr>
        <w:t>,</w:t>
      </w:r>
      <w:proofErr w:type="gramEnd"/>
      <w:r w:rsidR="00013894">
        <w:rPr>
          <w:rFonts w:ascii="Tahoma" w:eastAsia="Tahoma" w:hAnsi="Tahoma" w:cs="Tahoma"/>
          <w:sz w:val="24"/>
          <w:szCs w:val="24"/>
        </w:rPr>
        <w:t xml:space="preserve"> 202</w:t>
      </w:r>
      <w:r>
        <w:rPr>
          <w:rFonts w:ascii="Tahoma" w:eastAsia="Tahoma" w:hAnsi="Tahoma" w:cs="Tahoma"/>
          <w:sz w:val="24"/>
          <w:szCs w:val="24"/>
        </w:rPr>
        <w:t>2</w:t>
      </w:r>
    </w:p>
    <w:p w14:paraId="6E3CBBF4" w14:textId="77777777" w:rsidR="003C01DD" w:rsidRDefault="003C01DD">
      <w:pPr>
        <w:pBdr>
          <w:top w:val="nil"/>
          <w:left w:val="nil"/>
          <w:bottom w:val="nil"/>
          <w:right w:val="nil"/>
          <w:between w:val="nil"/>
        </w:pBdr>
        <w:spacing w:line="240" w:lineRule="auto"/>
        <w:ind w:right="-990"/>
        <w:rPr>
          <w:rFonts w:ascii="Tahoma" w:eastAsia="Tahoma" w:hAnsi="Tahoma" w:cs="Tahoma"/>
          <w:sz w:val="18"/>
          <w:szCs w:val="18"/>
        </w:rPr>
      </w:pPr>
    </w:p>
    <w:p w14:paraId="2B036C10" w14:textId="77777777" w:rsidR="003C01DD" w:rsidRDefault="003C01DD">
      <w:pPr>
        <w:pBdr>
          <w:top w:val="nil"/>
          <w:left w:val="nil"/>
          <w:bottom w:val="nil"/>
          <w:right w:val="nil"/>
          <w:between w:val="nil"/>
        </w:pBdr>
        <w:spacing w:line="240" w:lineRule="auto"/>
        <w:ind w:right="-990"/>
        <w:rPr>
          <w:rFonts w:ascii="Tahoma" w:eastAsia="Tahoma" w:hAnsi="Tahoma" w:cs="Tahoma"/>
          <w:sz w:val="18"/>
          <w:szCs w:val="18"/>
        </w:rPr>
      </w:pPr>
    </w:p>
    <w:tbl>
      <w:tblPr>
        <w:tblStyle w:val="a"/>
        <w:tblW w:w="8835"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3C01DD" w14:paraId="12841235" w14:textId="77777777" w:rsidTr="005C4280">
        <w:trPr>
          <w:trHeight w:val="423"/>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5755C" w14:textId="660BB1CA" w:rsidR="003C01DD" w:rsidRDefault="00C8218F" w:rsidP="00F709FF">
            <w:pPr>
              <w:widowControl w:val="0"/>
              <w:pBdr>
                <w:top w:val="nil"/>
                <w:left w:val="nil"/>
                <w:bottom w:val="nil"/>
                <w:right w:val="nil"/>
                <w:between w:val="nil"/>
              </w:pBdr>
              <w:rPr>
                <w:rFonts w:ascii="Tahoma" w:eastAsia="Tahoma" w:hAnsi="Tahoma" w:cs="Tahoma"/>
                <w:b/>
                <w:sz w:val="24"/>
                <w:szCs w:val="24"/>
              </w:rPr>
            </w:pPr>
            <w:r>
              <w:rPr>
                <w:rFonts w:ascii="Tahoma" w:eastAsia="Tahoma" w:hAnsi="Tahoma" w:cs="Tahoma"/>
                <w:b/>
                <w:sz w:val="24"/>
                <w:szCs w:val="24"/>
              </w:rPr>
              <w:t xml:space="preserve">Literacy Goal:  </w:t>
            </w:r>
            <w:r w:rsidR="005C4280" w:rsidRPr="005C4280">
              <w:rPr>
                <w:rFonts w:ascii="Calibri" w:hAnsi="Calibri" w:cs="Calibri"/>
                <w:color w:val="000000"/>
                <w:sz w:val="28"/>
                <w:szCs w:val="28"/>
              </w:rPr>
              <w:t>We will improve student achievement in Literacy.</w:t>
            </w:r>
          </w:p>
        </w:tc>
      </w:tr>
    </w:tbl>
    <w:p w14:paraId="6FBB2F2D" w14:textId="77777777" w:rsidR="003C01DD" w:rsidRDefault="00C8218F">
      <w:pPr>
        <w:pBdr>
          <w:top w:val="nil"/>
          <w:left w:val="nil"/>
          <w:bottom w:val="nil"/>
          <w:right w:val="nil"/>
          <w:between w:val="nil"/>
        </w:pBdr>
        <w:spacing w:line="240" w:lineRule="auto"/>
        <w:ind w:righ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8835"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3C01DD" w14:paraId="5B77C80A" w14:textId="77777777" w:rsidTr="005C4280">
        <w:trPr>
          <w:trHeight w:val="465"/>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DCCD4" w14:textId="5E9A2357" w:rsidR="003C01DD" w:rsidRDefault="00C8218F" w:rsidP="00F709FF">
            <w:pPr>
              <w:widowControl w:val="0"/>
              <w:pBdr>
                <w:top w:val="nil"/>
                <w:left w:val="nil"/>
                <w:bottom w:val="nil"/>
                <w:right w:val="nil"/>
                <w:between w:val="nil"/>
              </w:pBdr>
              <w:rPr>
                <w:rFonts w:ascii="Tahoma" w:eastAsia="Tahoma" w:hAnsi="Tahoma" w:cs="Tahoma"/>
                <w:b/>
                <w:sz w:val="24"/>
                <w:szCs w:val="24"/>
              </w:rPr>
            </w:pPr>
            <w:r>
              <w:rPr>
                <w:rFonts w:ascii="Tahoma" w:eastAsia="Tahoma" w:hAnsi="Tahoma" w:cs="Tahoma"/>
                <w:b/>
                <w:sz w:val="24"/>
                <w:szCs w:val="24"/>
              </w:rPr>
              <w:t xml:space="preserve">Mathematics Goal: </w:t>
            </w:r>
            <w:r w:rsidR="005C4280">
              <w:rPr>
                <w:rFonts w:ascii="Calibri" w:hAnsi="Calibri" w:cs="Calibri"/>
                <w:color w:val="000000"/>
                <w:sz w:val="28"/>
                <w:szCs w:val="28"/>
              </w:rPr>
              <w:t>We will improve student achievement in Mathematics.</w:t>
            </w:r>
          </w:p>
        </w:tc>
      </w:tr>
    </w:tbl>
    <w:p w14:paraId="1D421E8C" w14:textId="77777777" w:rsidR="003C01DD" w:rsidRDefault="00013894">
      <w:pPr>
        <w:pBdr>
          <w:top w:val="nil"/>
          <w:left w:val="nil"/>
          <w:bottom w:val="nil"/>
          <w:right w:val="nil"/>
          <w:between w:val="nil"/>
        </w:pBdr>
        <w:spacing w:line="240" w:lineRule="auto"/>
        <w:ind w:right="-990"/>
        <w:rPr>
          <w:rFonts w:ascii="Tahoma" w:eastAsia="Tahoma" w:hAnsi="Tahoma" w:cs="Tahoma"/>
          <w:sz w:val="18"/>
          <w:szCs w:val="18"/>
        </w:rPr>
      </w:pPr>
      <w:r w:rsidRPr="00013894">
        <w:rPr>
          <w:rFonts w:ascii="Tahoma" w:eastAsia="Tahoma" w:hAnsi="Tahoma" w:cs="Tahoma"/>
          <w:noProof/>
          <w:sz w:val="18"/>
          <w:szCs w:val="18"/>
          <w:lang w:val="en-CA"/>
        </w:rPr>
        <mc:AlternateContent>
          <mc:Choice Requires="wps">
            <w:drawing>
              <wp:anchor distT="45720" distB="45720" distL="114300" distR="114300" simplePos="0" relativeHeight="251659264" behindDoc="0" locked="0" layoutInCell="1" allowOverlap="1" wp14:anchorId="25829F34" wp14:editId="3A75A8ED">
                <wp:simplePos x="0" y="0"/>
                <wp:positionH relativeFrom="column">
                  <wp:posOffset>9525</wp:posOffset>
                </wp:positionH>
                <wp:positionV relativeFrom="paragraph">
                  <wp:posOffset>309245</wp:posOffset>
                </wp:positionV>
                <wp:extent cx="5594985" cy="333375"/>
                <wp:effectExtent l="0" t="0" r="247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333375"/>
                        </a:xfrm>
                        <a:prstGeom prst="rect">
                          <a:avLst/>
                        </a:prstGeom>
                        <a:solidFill>
                          <a:srgbClr val="FFFFFF"/>
                        </a:solidFill>
                        <a:ln w="9525">
                          <a:solidFill>
                            <a:srgbClr val="000000"/>
                          </a:solidFill>
                          <a:miter lim="800000"/>
                          <a:headEnd/>
                          <a:tailEnd/>
                        </a:ln>
                      </wps:spPr>
                      <wps:txbx>
                        <w:txbxContent>
                          <w:p w14:paraId="032962AF" w14:textId="3C18708E" w:rsidR="00013894" w:rsidRPr="00013894" w:rsidRDefault="00013894">
                            <w:pPr>
                              <w:rPr>
                                <w:b/>
                              </w:rPr>
                            </w:pPr>
                            <w:r w:rsidRPr="00896A1C">
                              <w:rPr>
                                <w:rFonts w:ascii="Tahoma" w:hAnsi="Tahoma" w:cs="Tahoma"/>
                                <w:b/>
                                <w:sz w:val="24"/>
                                <w:szCs w:val="24"/>
                              </w:rPr>
                              <w:t>Well-Being:</w:t>
                            </w:r>
                            <w:r w:rsidRPr="00013894">
                              <w:rPr>
                                <w:b/>
                              </w:rPr>
                              <w:t xml:space="preserve"> </w:t>
                            </w:r>
                            <w:r w:rsidR="005C4280">
                              <w:rPr>
                                <w:rFonts w:ascii="Calibri" w:hAnsi="Calibri" w:cs="Calibri"/>
                                <w:color w:val="000000"/>
                                <w:sz w:val="28"/>
                                <w:szCs w:val="28"/>
                              </w:rPr>
                              <w:t>We will improve student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29F34" id="_x0000_t202" coordsize="21600,21600" o:spt="202" path="m,l,21600r21600,l21600,xe">
                <v:stroke joinstyle="miter"/>
                <v:path gradientshapeok="t" o:connecttype="rect"/>
              </v:shapetype>
              <v:shape id="Text Box 2" o:spid="_x0000_s1026" type="#_x0000_t202" style="position:absolute;margin-left:.75pt;margin-top:24.35pt;width:440.5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">
                <v:textbox>
                  <w:txbxContent>
                    <w:p w14:paraId="032962AF" w14:textId="3C18708E" w:rsidR="00013894" w:rsidRPr="00013894" w:rsidRDefault="00013894">
                      <w:pPr>
                        <w:rPr>
                          <w:b/>
                        </w:rPr>
                      </w:pPr>
                      <w:r w:rsidRPr="00896A1C">
                        <w:rPr>
                          <w:rFonts w:ascii="Tahoma" w:hAnsi="Tahoma" w:cs="Tahoma"/>
                          <w:b/>
                          <w:sz w:val="24"/>
                          <w:szCs w:val="24"/>
                        </w:rPr>
                        <w:t>Well-Being:</w:t>
                      </w:r>
                      <w:r w:rsidRPr="00013894">
                        <w:rPr>
                          <w:b/>
                        </w:rPr>
                        <w:t xml:space="preserve"> </w:t>
                      </w:r>
                      <w:r w:rsidR="005C4280">
                        <w:rPr>
                          <w:rFonts w:ascii="Calibri" w:hAnsi="Calibri" w:cs="Calibri"/>
                          <w:color w:val="000000"/>
                          <w:sz w:val="28"/>
                          <w:szCs w:val="28"/>
                        </w:rPr>
                        <w:t>We will improve student well-being.</w:t>
                      </w:r>
                    </w:p>
                  </w:txbxContent>
                </v:textbox>
                <w10:wrap type="square"/>
              </v:shape>
            </w:pict>
          </mc:Fallback>
        </mc:AlternateContent>
      </w:r>
    </w:p>
    <w:p w14:paraId="0C9A9E74" w14:textId="77777777" w:rsidR="003C01DD" w:rsidRDefault="003C01DD">
      <w:pPr>
        <w:pBdr>
          <w:top w:val="nil"/>
          <w:left w:val="nil"/>
          <w:bottom w:val="nil"/>
          <w:right w:val="nil"/>
          <w:between w:val="nil"/>
        </w:pBdr>
        <w:spacing w:line="240" w:lineRule="auto"/>
        <w:ind w:right="-990"/>
        <w:rPr>
          <w:rFonts w:ascii="Tahoma" w:eastAsia="Tahoma" w:hAnsi="Tahoma" w:cs="Tahoma"/>
          <w:sz w:val="18"/>
          <w:szCs w:val="18"/>
        </w:rPr>
      </w:pPr>
    </w:p>
    <w:p w14:paraId="22BD8775" w14:textId="77777777" w:rsidR="003C01DD" w:rsidRDefault="003C01DD">
      <w:pPr>
        <w:pBdr>
          <w:top w:val="nil"/>
          <w:left w:val="nil"/>
          <w:bottom w:val="nil"/>
          <w:right w:val="nil"/>
          <w:between w:val="nil"/>
        </w:pBdr>
        <w:spacing w:line="240" w:lineRule="auto"/>
        <w:ind w:right="-990"/>
        <w:rPr>
          <w:rFonts w:ascii="Tahoma" w:eastAsia="Tahoma" w:hAnsi="Tahoma" w:cs="Tahoma"/>
          <w:sz w:val="28"/>
          <w:szCs w:val="28"/>
        </w:rPr>
      </w:pPr>
    </w:p>
    <w:p w14:paraId="5C0259A3" w14:textId="77777777" w:rsidR="003C01DD" w:rsidRDefault="00013894">
      <w:pPr>
        <w:pBdr>
          <w:top w:val="nil"/>
          <w:left w:val="nil"/>
          <w:bottom w:val="nil"/>
          <w:right w:val="nil"/>
          <w:between w:val="nil"/>
        </w:pBdr>
        <w:spacing w:line="240" w:lineRule="auto"/>
        <w:ind w:right="-990"/>
        <w:rPr>
          <w:rFonts w:ascii="Tahoma" w:eastAsia="Tahoma" w:hAnsi="Tahoma" w:cs="Tahoma"/>
          <w:b/>
          <w:sz w:val="28"/>
          <w:szCs w:val="28"/>
        </w:rPr>
      </w:pPr>
      <w:r>
        <w:rPr>
          <w:rFonts w:ascii="Tahoma" w:eastAsia="Tahoma" w:hAnsi="Tahoma" w:cs="Tahoma"/>
          <w:b/>
          <w:sz w:val="28"/>
          <w:szCs w:val="28"/>
        </w:rPr>
        <w:t>Updates sent to:</w:t>
      </w:r>
    </w:p>
    <w:p w14:paraId="61359CA7" w14:textId="1E568F90" w:rsidR="003C01DD" w:rsidRDefault="00F709FF">
      <w:pPr>
        <w:spacing w:line="240" w:lineRule="auto"/>
        <w:ind w:right="-990"/>
        <w:rPr>
          <w:rFonts w:ascii="Tahoma" w:eastAsia="Tahoma" w:hAnsi="Tahoma" w:cs="Tahoma"/>
          <w:sz w:val="28"/>
          <w:szCs w:val="28"/>
        </w:rPr>
      </w:pPr>
      <w:r>
        <w:rPr>
          <w:rFonts w:ascii="Tahoma" w:eastAsia="Tahoma" w:hAnsi="Tahoma" w:cs="Tahoma"/>
          <w:sz w:val="28"/>
          <w:szCs w:val="28"/>
        </w:rPr>
        <w:t>Melissa Bonnell</w:t>
      </w:r>
      <w:r w:rsidR="00C8218F">
        <w:rPr>
          <w:rFonts w:ascii="Tahoma" w:eastAsia="Tahoma" w:hAnsi="Tahoma" w:cs="Tahoma"/>
          <w:sz w:val="28"/>
          <w:szCs w:val="28"/>
        </w:rPr>
        <w:t>, Chair</w:t>
      </w:r>
      <w:r w:rsidR="00013894">
        <w:rPr>
          <w:rFonts w:ascii="Tahoma" w:eastAsia="Tahoma" w:hAnsi="Tahoma" w:cs="Tahoma"/>
          <w:sz w:val="28"/>
          <w:szCs w:val="28"/>
        </w:rPr>
        <w:t>/Parent</w:t>
      </w:r>
    </w:p>
    <w:p w14:paraId="79CE59F5" w14:textId="38121B12" w:rsidR="00C02B27" w:rsidRDefault="00C02B27">
      <w:pPr>
        <w:spacing w:line="240" w:lineRule="auto"/>
        <w:ind w:right="-990"/>
        <w:rPr>
          <w:rFonts w:ascii="Tahoma" w:eastAsia="Tahoma" w:hAnsi="Tahoma" w:cs="Tahoma"/>
          <w:sz w:val="28"/>
          <w:szCs w:val="28"/>
        </w:rPr>
      </w:pPr>
      <w:r>
        <w:rPr>
          <w:rFonts w:ascii="Tahoma" w:eastAsia="Tahoma" w:hAnsi="Tahoma" w:cs="Tahoma"/>
          <w:sz w:val="28"/>
          <w:szCs w:val="28"/>
        </w:rPr>
        <w:t>Jocelyn Taylor, Parent</w:t>
      </w:r>
    </w:p>
    <w:p w14:paraId="29A56678" w14:textId="2A6DDCCF" w:rsidR="00C02B27" w:rsidRDefault="00C02B27">
      <w:pPr>
        <w:spacing w:line="240" w:lineRule="auto"/>
        <w:ind w:right="-990"/>
        <w:rPr>
          <w:rFonts w:ascii="Tahoma" w:eastAsia="Tahoma" w:hAnsi="Tahoma" w:cs="Tahoma"/>
          <w:sz w:val="28"/>
          <w:szCs w:val="28"/>
        </w:rPr>
      </w:pPr>
      <w:r>
        <w:rPr>
          <w:rFonts w:ascii="Tahoma" w:eastAsia="Tahoma" w:hAnsi="Tahoma" w:cs="Tahoma"/>
          <w:sz w:val="28"/>
          <w:szCs w:val="28"/>
        </w:rPr>
        <w:t>Amelia Kennedy, Community Member</w:t>
      </w:r>
    </w:p>
    <w:p w14:paraId="3E52C992" w14:textId="6F234B71" w:rsidR="00C02B27" w:rsidRPr="00F709FF" w:rsidRDefault="00C02B27">
      <w:pPr>
        <w:spacing w:line="240" w:lineRule="auto"/>
        <w:ind w:right="-990"/>
        <w:rPr>
          <w:rFonts w:ascii="Tahoma" w:eastAsia="Tahoma" w:hAnsi="Tahoma" w:cs="Tahoma"/>
          <w:sz w:val="28"/>
          <w:szCs w:val="28"/>
        </w:rPr>
      </w:pPr>
      <w:r>
        <w:rPr>
          <w:rFonts w:ascii="Tahoma" w:eastAsia="Tahoma" w:hAnsi="Tahoma" w:cs="Tahoma"/>
          <w:sz w:val="28"/>
          <w:szCs w:val="28"/>
        </w:rPr>
        <w:t>Mickie McDow, Community Member</w:t>
      </w:r>
    </w:p>
    <w:p w14:paraId="60C795B9" w14:textId="0301B5A9" w:rsidR="003C01DD" w:rsidRDefault="00F709FF">
      <w:pPr>
        <w:pBdr>
          <w:top w:val="nil"/>
          <w:left w:val="nil"/>
          <w:bottom w:val="nil"/>
          <w:right w:val="nil"/>
          <w:between w:val="nil"/>
        </w:pBdr>
        <w:spacing w:line="240" w:lineRule="auto"/>
        <w:ind w:right="-990"/>
        <w:rPr>
          <w:rFonts w:ascii="Tahoma" w:eastAsia="Tahoma" w:hAnsi="Tahoma" w:cs="Tahoma"/>
          <w:sz w:val="28"/>
          <w:szCs w:val="28"/>
        </w:rPr>
      </w:pPr>
      <w:r>
        <w:rPr>
          <w:rFonts w:ascii="Tahoma" w:eastAsia="Tahoma" w:hAnsi="Tahoma" w:cs="Tahoma"/>
          <w:sz w:val="28"/>
          <w:szCs w:val="28"/>
        </w:rPr>
        <w:t>Shanda Keddy</w:t>
      </w:r>
      <w:r w:rsidR="00C02B27">
        <w:rPr>
          <w:rFonts w:ascii="Tahoma" w:eastAsia="Tahoma" w:hAnsi="Tahoma" w:cs="Tahoma"/>
          <w:sz w:val="28"/>
          <w:szCs w:val="28"/>
        </w:rPr>
        <w:t>, Staff (</w:t>
      </w:r>
      <w:r>
        <w:rPr>
          <w:rFonts w:ascii="Tahoma" w:eastAsia="Tahoma" w:hAnsi="Tahoma" w:cs="Tahoma"/>
          <w:sz w:val="28"/>
          <w:szCs w:val="28"/>
        </w:rPr>
        <w:t>Teach</w:t>
      </w:r>
      <w:r w:rsidR="00C02B27">
        <w:rPr>
          <w:rFonts w:ascii="Tahoma" w:eastAsia="Tahoma" w:hAnsi="Tahoma" w:cs="Tahoma"/>
          <w:sz w:val="28"/>
          <w:szCs w:val="28"/>
        </w:rPr>
        <w:t>ing)</w:t>
      </w:r>
    </w:p>
    <w:p w14:paraId="0AC0A796" w14:textId="6642862B" w:rsidR="00C02B27" w:rsidRDefault="00C02B27">
      <w:pPr>
        <w:pBdr>
          <w:top w:val="nil"/>
          <w:left w:val="nil"/>
          <w:bottom w:val="nil"/>
          <w:right w:val="nil"/>
          <w:between w:val="nil"/>
        </w:pBdr>
        <w:spacing w:line="240" w:lineRule="auto"/>
        <w:ind w:right="-990"/>
        <w:rPr>
          <w:rFonts w:ascii="Tahoma" w:eastAsia="Tahoma" w:hAnsi="Tahoma" w:cs="Tahoma"/>
          <w:sz w:val="28"/>
          <w:szCs w:val="28"/>
        </w:rPr>
      </w:pPr>
      <w:r>
        <w:rPr>
          <w:rFonts w:ascii="Tahoma" w:eastAsia="Tahoma" w:hAnsi="Tahoma" w:cs="Tahoma"/>
          <w:sz w:val="28"/>
          <w:szCs w:val="28"/>
        </w:rPr>
        <w:t xml:space="preserve">Stacey </w:t>
      </w:r>
      <w:proofErr w:type="spellStart"/>
      <w:r>
        <w:rPr>
          <w:rFonts w:ascii="Tahoma" w:eastAsia="Tahoma" w:hAnsi="Tahoma" w:cs="Tahoma"/>
          <w:sz w:val="28"/>
          <w:szCs w:val="28"/>
        </w:rPr>
        <w:t>Isenor</w:t>
      </w:r>
      <w:proofErr w:type="spellEnd"/>
      <w:r>
        <w:rPr>
          <w:rFonts w:ascii="Tahoma" w:eastAsia="Tahoma" w:hAnsi="Tahoma" w:cs="Tahoma"/>
          <w:sz w:val="28"/>
          <w:szCs w:val="28"/>
        </w:rPr>
        <w:t>,</w:t>
      </w:r>
      <w:r w:rsidR="00F77778">
        <w:rPr>
          <w:rFonts w:ascii="Tahoma" w:eastAsia="Tahoma" w:hAnsi="Tahoma" w:cs="Tahoma"/>
          <w:sz w:val="28"/>
          <w:szCs w:val="28"/>
        </w:rPr>
        <w:t xml:space="preserve"> </w:t>
      </w:r>
      <w:r>
        <w:rPr>
          <w:rFonts w:ascii="Tahoma" w:eastAsia="Tahoma" w:hAnsi="Tahoma" w:cs="Tahoma"/>
          <w:sz w:val="28"/>
          <w:szCs w:val="28"/>
        </w:rPr>
        <w:t>Staff (Non-Teaching)</w:t>
      </w:r>
    </w:p>
    <w:p w14:paraId="1CA91315" w14:textId="77777777" w:rsidR="003C01DD" w:rsidRDefault="003C01DD">
      <w:pPr>
        <w:spacing w:line="240" w:lineRule="auto"/>
        <w:ind w:right="-990"/>
        <w:rPr>
          <w:rFonts w:ascii="Tahoma" w:eastAsia="Tahoma" w:hAnsi="Tahoma" w:cs="Tahoma"/>
          <w:b/>
          <w:sz w:val="28"/>
          <w:szCs w:val="28"/>
        </w:rPr>
      </w:pPr>
    </w:p>
    <w:p w14:paraId="2ADCB183" w14:textId="2C326BCC" w:rsidR="00951625" w:rsidRDefault="008E1703">
      <w:pPr>
        <w:spacing w:line="240" w:lineRule="auto"/>
        <w:ind w:right="-990"/>
        <w:rPr>
          <w:rFonts w:ascii="Tahoma" w:eastAsia="Tahoma" w:hAnsi="Tahoma" w:cs="Tahoma"/>
          <w:b/>
          <w:sz w:val="28"/>
          <w:szCs w:val="28"/>
          <w:u w:val="single"/>
        </w:rPr>
      </w:pPr>
      <w:r>
        <w:rPr>
          <w:rFonts w:ascii="Tahoma" w:eastAsia="Tahoma" w:hAnsi="Tahoma" w:cs="Tahoma"/>
          <w:b/>
          <w:sz w:val="28"/>
          <w:szCs w:val="28"/>
          <w:u w:val="single"/>
        </w:rPr>
        <w:t xml:space="preserve">MVEC’s </w:t>
      </w:r>
      <w:r w:rsidR="00C8218F" w:rsidRPr="00013894">
        <w:rPr>
          <w:rFonts w:ascii="Tahoma" w:eastAsia="Tahoma" w:hAnsi="Tahoma" w:cs="Tahoma"/>
          <w:b/>
          <w:sz w:val="28"/>
          <w:szCs w:val="28"/>
          <w:u w:val="single"/>
        </w:rPr>
        <w:t>SSP</w:t>
      </w:r>
      <w:r>
        <w:rPr>
          <w:rFonts w:ascii="Tahoma" w:eastAsia="Tahoma" w:hAnsi="Tahoma" w:cs="Tahoma"/>
          <w:b/>
          <w:sz w:val="28"/>
          <w:szCs w:val="28"/>
          <w:u w:val="single"/>
        </w:rPr>
        <w:t xml:space="preserve"> Progress</w:t>
      </w:r>
    </w:p>
    <w:p w14:paraId="7B9E63C7" w14:textId="0666B4F8" w:rsidR="00481CB1" w:rsidRDefault="00481CB1">
      <w:pPr>
        <w:spacing w:line="240" w:lineRule="auto"/>
        <w:ind w:right="-990"/>
        <w:rPr>
          <w:rFonts w:ascii="Tahoma" w:eastAsia="Tahoma" w:hAnsi="Tahoma" w:cs="Tahoma"/>
          <w:b/>
          <w:sz w:val="28"/>
          <w:szCs w:val="28"/>
          <w:u w:val="single"/>
        </w:rPr>
      </w:pPr>
    </w:p>
    <w:p w14:paraId="2D394252" w14:textId="4EDE63D7" w:rsidR="00481CB1" w:rsidRDefault="00481CB1">
      <w:pPr>
        <w:spacing w:line="240" w:lineRule="auto"/>
        <w:ind w:right="-990"/>
        <w:rPr>
          <w:rFonts w:ascii="Tahoma" w:eastAsia="Tahoma" w:hAnsi="Tahoma" w:cs="Tahoma"/>
          <w:bCs/>
          <w:sz w:val="28"/>
          <w:szCs w:val="28"/>
        </w:rPr>
      </w:pPr>
      <w:r w:rsidRPr="00481CB1">
        <w:rPr>
          <w:rFonts w:ascii="Tahoma" w:eastAsia="Tahoma" w:hAnsi="Tahoma" w:cs="Tahoma"/>
          <w:bCs/>
          <w:sz w:val="28"/>
          <w:szCs w:val="28"/>
        </w:rPr>
        <w:t>Our SSP</w:t>
      </w:r>
      <w:r>
        <w:rPr>
          <w:rFonts w:ascii="Tahoma" w:eastAsia="Tahoma" w:hAnsi="Tahoma" w:cs="Tahoma"/>
          <w:bCs/>
          <w:sz w:val="28"/>
          <w:szCs w:val="28"/>
        </w:rPr>
        <w:t xml:space="preserve"> </w:t>
      </w:r>
      <w:r w:rsidR="005B6A97">
        <w:rPr>
          <w:rFonts w:ascii="Tahoma" w:eastAsia="Tahoma" w:hAnsi="Tahoma" w:cs="Tahoma"/>
          <w:bCs/>
          <w:sz w:val="28"/>
          <w:szCs w:val="28"/>
        </w:rPr>
        <w:t xml:space="preserve">progress has been strong! </w:t>
      </w:r>
    </w:p>
    <w:p w14:paraId="44A8FD7B" w14:textId="22113160" w:rsidR="005C4280" w:rsidRPr="008E1703" w:rsidRDefault="005C4280">
      <w:pPr>
        <w:spacing w:line="240" w:lineRule="auto"/>
        <w:ind w:right="-990"/>
        <w:rPr>
          <w:rFonts w:ascii="Tahoma" w:eastAsia="Tahoma" w:hAnsi="Tahoma" w:cs="Tahoma"/>
          <w:bCs/>
          <w:sz w:val="28"/>
          <w:szCs w:val="28"/>
          <w:u w:val="single"/>
        </w:rPr>
      </w:pPr>
    </w:p>
    <w:p w14:paraId="6C5B759E" w14:textId="44143F6F" w:rsidR="005C4280" w:rsidRDefault="005C4280">
      <w:pPr>
        <w:spacing w:line="240" w:lineRule="auto"/>
        <w:ind w:right="-990"/>
        <w:rPr>
          <w:rFonts w:ascii="Tahoma" w:eastAsia="Tahoma" w:hAnsi="Tahoma" w:cs="Tahoma"/>
          <w:bCs/>
          <w:sz w:val="28"/>
          <w:szCs w:val="28"/>
        </w:rPr>
      </w:pPr>
      <w:r w:rsidRPr="008E1703">
        <w:rPr>
          <w:rFonts w:ascii="Tahoma" w:eastAsia="Tahoma" w:hAnsi="Tahoma" w:cs="Tahoma"/>
          <w:bCs/>
          <w:sz w:val="28"/>
          <w:szCs w:val="28"/>
          <w:u w:val="single"/>
        </w:rPr>
        <w:t>Literacy</w:t>
      </w:r>
      <w:r w:rsidR="00896A1C">
        <w:rPr>
          <w:rFonts w:ascii="Tahoma" w:eastAsia="Tahoma" w:hAnsi="Tahoma" w:cs="Tahoma"/>
          <w:bCs/>
          <w:sz w:val="28"/>
          <w:szCs w:val="28"/>
          <w:u w:val="single"/>
        </w:rPr>
        <w:t xml:space="preserve"> (*though teachers collect writing assessment info to inform instruction and summative assessments, we did not collect writing assessment data for SSP tracking purposes this year)</w:t>
      </w:r>
      <w:r>
        <w:rPr>
          <w:rFonts w:ascii="Tahoma" w:eastAsia="Tahoma" w:hAnsi="Tahoma" w:cs="Tahoma"/>
          <w:bCs/>
          <w:sz w:val="28"/>
          <w:szCs w:val="28"/>
        </w:rPr>
        <w:t xml:space="preserve">- </w:t>
      </w:r>
    </w:p>
    <w:p w14:paraId="4A523E5A" w14:textId="77777777" w:rsidR="005C4280" w:rsidRDefault="005C4280">
      <w:pPr>
        <w:spacing w:line="240" w:lineRule="auto"/>
        <w:ind w:right="-990"/>
        <w:rPr>
          <w:rFonts w:ascii="Tahoma" w:eastAsia="Tahoma" w:hAnsi="Tahoma" w:cs="Tahoma"/>
          <w:bCs/>
          <w:sz w:val="28"/>
          <w:szCs w:val="28"/>
        </w:rPr>
      </w:pPr>
    </w:p>
    <w:p w14:paraId="089FF39D" w14:textId="08866B99" w:rsidR="005C4280" w:rsidRDefault="005C4280">
      <w:pPr>
        <w:spacing w:line="240" w:lineRule="auto"/>
        <w:ind w:right="-990"/>
        <w:rPr>
          <w:rFonts w:ascii="Tahoma" w:eastAsia="Tahoma" w:hAnsi="Tahoma" w:cs="Tahoma"/>
          <w:bCs/>
          <w:sz w:val="28"/>
          <w:szCs w:val="28"/>
        </w:rPr>
      </w:pPr>
      <w:r>
        <w:rPr>
          <w:rFonts w:ascii="Tahoma" w:eastAsia="Tahoma" w:hAnsi="Tahoma" w:cs="Tahoma"/>
          <w:bCs/>
          <w:sz w:val="28"/>
          <w:szCs w:val="28"/>
        </w:rPr>
        <w:t>In grades P-</w:t>
      </w:r>
      <w:r w:rsidR="00896A1C">
        <w:rPr>
          <w:rFonts w:ascii="Tahoma" w:eastAsia="Tahoma" w:hAnsi="Tahoma" w:cs="Tahoma"/>
          <w:bCs/>
          <w:sz w:val="28"/>
          <w:szCs w:val="28"/>
        </w:rPr>
        <w:t>6</w:t>
      </w:r>
      <w:r>
        <w:rPr>
          <w:rFonts w:ascii="Tahoma" w:eastAsia="Tahoma" w:hAnsi="Tahoma" w:cs="Tahoma"/>
          <w:bCs/>
          <w:sz w:val="28"/>
          <w:szCs w:val="28"/>
        </w:rPr>
        <w:t xml:space="preserve">, </w:t>
      </w:r>
      <w:r w:rsidR="00896A1C">
        <w:rPr>
          <w:rFonts w:ascii="Tahoma" w:eastAsia="Tahoma" w:hAnsi="Tahoma" w:cs="Tahoma"/>
          <w:bCs/>
          <w:sz w:val="28"/>
          <w:szCs w:val="28"/>
        </w:rPr>
        <w:t>70%</w:t>
      </w:r>
      <w:r>
        <w:rPr>
          <w:rFonts w:ascii="Tahoma" w:eastAsia="Tahoma" w:hAnsi="Tahoma" w:cs="Tahoma"/>
          <w:bCs/>
          <w:sz w:val="28"/>
          <w:szCs w:val="28"/>
        </w:rPr>
        <w:t xml:space="preserve"> students were meeting expectations in reading according to classroom reading assessment data</w:t>
      </w:r>
      <w:r w:rsidR="008E1703">
        <w:rPr>
          <w:rFonts w:ascii="Tahoma" w:eastAsia="Tahoma" w:hAnsi="Tahoma" w:cs="Tahoma"/>
          <w:bCs/>
          <w:sz w:val="28"/>
          <w:szCs w:val="28"/>
        </w:rPr>
        <w:t xml:space="preserve"> in Term 2</w:t>
      </w:r>
      <w:r>
        <w:rPr>
          <w:rFonts w:ascii="Tahoma" w:eastAsia="Tahoma" w:hAnsi="Tahoma" w:cs="Tahoma"/>
          <w:bCs/>
          <w:sz w:val="28"/>
          <w:szCs w:val="28"/>
        </w:rPr>
        <w:t>.</w:t>
      </w:r>
    </w:p>
    <w:p w14:paraId="2D6A0E22" w14:textId="58ACF741" w:rsidR="005C4280" w:rsidRDefault="005C4280" w:rsidP="005C4280">
      <w:pPr>
        <w:spacing w:line="240" w:lineRule="auto"/>
        <w:ind w:right="-990"/>
        <w:rPr>
          <w:rFonts w:ascii="Tahoma" w:eastAsia="Tahoma" w:hAnsi="Tahoma" w:cs="Tahoma"/>
          <w:bCs/>
          <w:sz w:val="28"/>
          <w:szCs w:val="28"/>
        </w:rPr>
      </w:pPr>
    </w:p>
    <w:p w14:paraId="7E966EB2" w14:textId="3BF78F84" w:rsidR="005C4280" w:rsidRDefault="005C4280" w:rsidP="005C4280">
      <w:pPr>
        <w:spacing w:line="240" w:lineRule="auto"/>
        <w:ind w:right="-990"/>
        <w:rPr>
          <w:rFonts w:ascii="Tahoma" w:eastAsia="Tahoma" w:hAnsi="Tahoma" w:cs="Tahoma"/>
          <w:bCs/>
          <w:sz w:val="28"/>
          <w:szCs w:val="28"/>
        </w:rPr>
      </w:pPr>
      <w:r>
        <w:rPr>
          <w:rFonts w:ascii="Tahoma" w:eastAsia="Tahoma" w:hAnsi="Tahoma" w:cs="Tahoma"/>
          <w:bCs/>
          <w:sz w:val="28"/>
          <w:szCs w:val="28"/>
        </w:rPr>
        <w:t>Our strategies have been:</w:t>
      </w:r>
    </w:p>
    <w:p w14:paraId="71403812" w14:textId="19B0FAF2" w:rsidR="008E1703" w:rsidRPr="008E1703" w:rsidRDefault="008E1703" w:rsidP="008E1703">
      <w:pPr>
        <w:pStyle w:val="NormalWeb"/>
        <w:numPr>
          <w:ilvl w:val="0"/>
          <w:numId w:val="16"/>
        </w:numPr>
        <w:spacing w:before="0" w:beforeAutospacing="0" w:after="0" w:afterAutospacing="0"/>
        <w:rPr>
          <w:rFonts w:ascii="Tahoma" w:hAnsi="Tahoma" w:cs="Tahoma"/>
          <w:sz w:val="28"/>
          <w:szCs w:val="28"/>
        </w:rPr>
      </w:pPr>
      <w:r w:rsidRPr="008E1703">
        <w:rPr>
          <w:rFonts w:ascii="Tahoma" w:hAnsi="Tahoma" w:cs="Tahoma"/>
          <w:color w:val="000000"/>
          <w:sz w:val="28"/>
          <w:szCs w:val="28"/>
        </w:rPr>
        <w:t xml:space="preserve">plan and implement daily, culturally responsive reader’s workshop lessons, with a focus on reading strategies to support improvement </w:t>
      </w:r>
      <w:proofErr w:type="gramStart"/>
      <w:r w:rsidRPr="008E1703">
        <w:rPr>
          <w:rFonts w:ascii="Tahoma" w:hAnsi="Tahoma" w:cs="Tahoma"/>
          <w:color w:val="000000"/>
          <w:sz w:val="28"/>
          <w:szCs w:val="28"/>
        </w:rPr>
        <w:t>in  fluency</w:t>
      </w:r>
      <w:proofErr w:type="gramEnd"/>
      <w:r w:rsidRPr="008E1703">
        <w:rPr>
          <w:rFonts w:ascii="Tahoma" w:hAnsi="Tahoma" w:cs="Tahoma"/>
          <w:color w:val="000000"/>
          <w:sz w:val="28"/>
          <w:szCs w:val="28"/>
        </w:rPr>
        <w:t>, accuracy and comprehension.</w:t>
      </w:r>
    </w:p>
    <w:p w14:paraId="234998D7" w14:textId="5BE676AD" w:rsidR="005C4280" w:rsidRPr="008E1703" w:rsidRDefault="008E1703" w:rsidP="005C4280">
      <w:pPr>
        <w:pStyle w:val="ListParagraph"/>
        <w:numPr>
          <w:ilvl w:val="0"/>
          <w:numId w:val="15"/>
        </w:numPr>
        <w:spacing w:line="240" w:lineRule="auto"/>
        <w:ind w:right="-990"/>
        <w:rPr>
          <w:rFonts w:ascii="Tahoma" w:eastAsia="Tahoma" w:hAnsi="Tahoma" w:cs="Tahoma"/>
          <w:bCs/>
          <w:sz w:val="28"/>
          <w:szCs w:val="28"/>
        </w:rPr>
      </w:pPr>
      <w:r w:rsidRPr="008E1703">
        <w:rPr>
          <w:rFonts w:ascii="Tahoma" w:hAnsi="Tahoma" w:cs="Tahoma"/>
          <w:color w:val="000000"/>
          <w:sz w:val="28"/>
          <w:szCs w:val="28"/>
        </w:rPr>
        <w:lastRenderedPageBreak/>
        <w:t xml:space="preserve">use learning targets (I Can statements), and co-construct success criteria with students, guiding them to self-assess in relation to </w:t>
      </w:r>
      <w:proofErr w:type="gramStart"/>
      <w:r w:rsidRPr="008E1703">
        <w:rPr>
          <w:rFonts w:ascii="Tahoma" w:hAnsi="Tahoma" w:cs="Tahoma"/>
          <w:color w:val="000000"/>
          <w:sz w:val="28"/>
          <w:szCs w:val="28"/>
        </w:rPr>
        <w:t>this criteria</w:t>
      </w:r>
      <w:proofErr w:type="gramEnd"/>
      <w:r w:rsidRPr="008E1703">
        <w:rPr>
          <w:rFonts w:ascii="Tahoma" w:hAnsi="Tahoma" w:cs="Tahoma"/>
          <w:color w:val="000000"/>
          <w:sz w:val="28"/>
          <w:szCs w:val="28"/>
        </w:rPr>
        <w:t>.</w:t>
      </w:r>
    </w:p>
    <w:p w14:paraId="3363BC24" w14:textId="1F196CC7" w:rsidR="008E1703" w:rsidRPr="008E1703" w:rsidRDefault="008E1703" w:rsidP="005C4280">
      <w:pPr>
        <w:pStyle w:val="ListParagraph"/>
        <w:numPr>
          <w:ilvl w:val="0"/>
          <w:numId w:val="15"/>
        </w:numPr>
        <w:spacing w:line="240" w:lineRule="auto"/>
        <w:ind w:right="-990"/>
        <w:rPr>
          <w:rFonts w:ascii="Tahoma" w:eastAsia="Tahoma" w:hAnsi="Tahoma" w:cs="Tahoma"/>
          <w:bCs/>
          <w:sz w:val="28"/>
          <w:szCs w:val="28"/>
        </w:rPr>
      </w:pPr>
      <w:r w:rsidRPr="008E1703">
        <w:rPr>
          <w:rFonts w:ascii="Tahoma" w:hAnsi="Tahoma" w:cs="Tahoma"/>
          <w:color w:val="000000"/>
          <w:sz w:val="28"/>
          <w:szCs w:val="28"/>
        </w:rPr>
        <w:t xml:space="preserve">use formative assessment information based on reading </w:t>
      </w:r>
      <w:proofErr w:type="spellStart"/>
      <w:r w:rsidRPr="008E1703">
        <w:rPr>
          <w:rFonts w:ascii="Tahoma" w:hAnsi="Tahoma" w:cs="Tahoma"/>
          <w:color w:val="000000"/>
          <w:sz w:val="28"/>
          <w:szCs w:val="28"/>
        </w:rPr>
        <w:t>behaviours</w:t>
      </w:r>
      <w:proofErr w:type="spellEnd"/>
      <w:r w:rsidRPr="008E1703">
        <w:rPr>
          <w:rFonts w:ascii="Tahoma" w:hAnsi="Tahoma" w:cs="Tahoma"/>
          <w:color w:val="000000"/>
          <w:sz w:val="28"/>
          <w:szCs w:val="28"/>
        </w:rPr>
        <w:t xml:space="preserve"> to create flexible groupings for small group instruction.</w:t>
      </w:r>
    </w:p>
    <w:p w14:paraId="4E0B1CB8" w14:textId="77777777" w:rsidR="008E1703" w:rsidRPr="008E1703" w:rsidRDefault="008E1703" w:rsidP="008E1703">
      <w:pPr>
        <w:pStyle w:val="NormalWeb"/>
        <w:numPr>
          <w:ilvl w:val="0"/>
          <w:numId w:val="15"/>
        </w:numPr>
        <w:spacing w:before="0" w:beforeAutospacing="0" w:after="0" w:afterAutospacing="0"/>
        <w:rPr>
          <w:rFonts w:ascii="Tahoma" w:hAnsi="Tahoma" w:cs="Tahoma"/>
          <w:sz w:val="28"/>
          <w:szCs w:val="28"/>
        </w:rPr>
      </w:pPr>
      <w:r w:rsidRPr="008E1703">
        <w:rPr>
          <w:rFonts w:ascii="Tahoma" w:hAnsi="Tahoma" w:cs="Tahoma"/>
          <w:color w:val="000000"/>
          <w:sz w:val="28"/>
          <w:szCs w:val="28"/>
        </w:rPr>
        <w:t>use unassigned instructional time to work with groups of students.</w:t>
      </w:r>
    </w:p>
    <w:p w14:paraId="3B6A7B7B" w14:textId="2DED62EC" w:rsidR="008E1703" w:rsidRPr="008E1703" w:rsidRDefault="008E1703" w:rsidP="008E1703">
      <w:pPr>
        <w:pStyle w:val="NormalWeb"/>
        <w:numPr>
          <w:ilvl w:val="0"/>
          <w:numId w:val="15"/>
        </w:numPr>
        <w:spacing w:before="0" w:beforeAutospacing="0" w:after="0" w:afterAutospacing="0"/>
        <w:rPr>
          <w:rFonts w:ascii="Tahoma" w:hAnsi="Tahoma" w:cs="Tahoma"/>
          <w:sz w:val="28"/>
          <w:szCs w:val="28"/>
        </w:rPr>
      </w:pPr>
      <w:r w:rsidRPr="008E1703">
        <w:rPr>
          <w:rFonts w:ascii="Tahoma" w:hAnsi="Tahoma" w:cs="Tahoma"/>
          <w:color w:val="000000"/>
          <w:sz w:val="28"/>
          <w:szCs w:val="28"/>
        </w:rPr>
        <w:t>discuss ‘points of practice’ to identify, and plan instruction for, students, reflecting on the effectiveness of these lessons.</w:t>
      </w:r>
    </w:p>
    <w:p w14:paraId="1DE100C0" w14:textId="77777777" w:rsidR="008E1703" w:rsidRPr="008E1703" w:rsidRDefault="008E1703" w:rsidP="008E1703">
      <w:pPr>
        <w:spacing w:line="240" w:lineRule="auto"/>
        <w:ind w:left="360" w:right="-990"/>
        <w:rPr>
          <w:rFonts w:ascii="Tahoma" w:eastAsia="Tahoma" w:hAnsi="Tahoma" w:cs="Tahoma"/>
          <w:bCs/>
          <w:sz w:val="28"/>
          <w:szCs w:val="28"/>
        </w:rPr>
      </w:pPr>
    </w:p>
    <w:p w14:paraId="1854B37E" w14:textId="38B7D2EC" w:rsidR="005C4280" w:rsidRDefault="008E1703">
      <w:pPr>
        <w:spacing w:line="240" w:lineRule="auto"/>
        <w:ind w:right="-990"/>
        <w:rPr>
          <w:rFonts w:ascii="Tahoma" w:eastAsia="Tahoma" w:hAnsi="Tahoma" w:cs="Tahoma"/>
          <w:bCs/>
          <w:sz w:val="28"/>
          <w:szCs w:val="28"/>
        </w:rPr>
      </w:pPr>
      <w:r w:rsidRPr="008E1703">
        <w:rPr>
          <w:rFonts w:ascii="Tahoma" w:eastAsia="Tahoma" w:hAnsi="Tahoma" w:cs="Tahoma"/>
          <w:bCs/>
          <w:sz w:val="28"/>
          <w:szCs w:val="28"/>
          <w:u w:val="single"/>
        </w:rPr>
        <w:t>Math</w:t>
      </w:r>
      <w:r>
        <w:rPr>
          <w:rFonts w:ascii="Tahoma" w:eastAsia="Tahoma" w:hAnsi="Tahoma" w:cs="Tahoma"/>
          <w:bCs/>
          <w:sz w:val="28"/>
          <w:szCs w:val="28"/>
        </w:rPr>
        <w:t>-</w:t>
      </w:r>
    </w:p>
    <w:p w14:paraId="7F237CC6" w14:textId="0F76BE5B" w:rsidR="008E1703" w:rsidRDefault="008E1703">
      <w:pPr>
        <w:spacing w:line="240" w:lineRule="auto"/>
        <w:ind w:right="-990"/>
        <w:rPr>
          <w:rFonts w:ascii="Tahoma" w:eastAsia="Tahoma" w:hAnsi="Tahoma" w:cs="Tahoma"/>
          <w:bCs/>
          <w:sz w:val="28"/>
          <w:szCs w:val="28"/>
        </w:rPr>
      </w:pPr>
    </w:p>
    <w:p w14:paraId="59715770" w14:textId="6D6DF816" w:rsidR="008E1703" w:rsidRDefault="008E1703">
      <w:pPr>
        <w:spacing w:line="240" w:lineRule="auto"/>
        <w:ind w:right="-990"/>
        <w:rPr>
          <w:rFonts w:ascii="Tahoma" w:eastAsia="Tahoma" w:hAnsi="Tahoma" w:cs="Tahoma"/>
          <w:bCs/>
          <w:sz w:val="28"/>
          <w:szCs w:val="28"/>
        </w:rPr>
      </w:pPr>
      <w:r>
        <w:rPr>
          <w:rFonts w:ascii="Tahoma" w:eastAsia="Tahoma" w:hAnsi="Tahoma" w:cs="Tahoma"/>
          <w:bCs/>
          <w:sz w:val="28"/>
          <w:szCs w:val="28"/>
        </w:rPr>
        <w:t>In grades P-6, 78% students met number sense expectation on HRCE Math Assessments in Term 2.</w:t>
      </w:r>
    </w:p>
    <w:p w14:paraId="16B6A7EE" w14:textId="77777777" w:rsidR="008E1703" w:rsidRDefault="008E1703">
      <w:pPr>
        <w:spacing w:line="240" w:lineRule="auto"/>
        <w:ind w:right="-990"/>
        <w:rPr>
          <w:rFonts w:ascii="Tahoma" w:eastAsia="Tahoma" w:hAnsi="Tahoma" w:cs="Tahoma"/>
          <w:bCs/>
          <w:sz w:val="28"/>
          <w:szCs w:val="28"/>
        </w:rPr>
      </w:pPr>
    </w:p>
    <w:p w14:paraId="7B9E479A" w14:textId="77777777" w:rsidR="008E1703" w:rsidRDefault="008E1703" w:rsidP="008E1703">
      <w:pPr>
        <w:spacing w:line="240" w:lineRule="auto"/>
        <w:ind w:right="-990"/>
        <w:rPr>
          <w:rFonts w:ascii="Tahoma" w:eastAsia="Tahoma" w:hAnsi="Tahoma" w:cs="Tahoma"/>
          <w:bCs/>
          <w:sz w:val="28"/>
          <w:szCs w:val="28"/>
        </w:rPr>
      </w:pPr>
      <w:r>
        <w:rPr>
          <w:rFonts w:ascii="Tahoma" w:eastAsia="Tahoma" w:hAnsi="Tahoma" w:cs="Tahoma"/>
          <w:bCs/>
          <w:sz w:val="28"/>
          <w:szCs w:val="28"/>
        </w:rPr>
        <w:t>Our strategies have been:</w:t>
      </w:r>
    </w:p>
    <w:p w14:paraId="446517A0" w14:textId="15075439" w:rsidR="005C4280" w:rsidRPr="008E1703" w:rsidRDefault="008E1703" w:rsidP="008E1703">
      <w:pPr>
        <w:pStyle w:val="ListParagraph"/>
        <w:numPr>
          <w:ilvl w:val="0"/>
          <w:numId w:val="15"/>
        </w:numPr>
        <w:spacing w:line="240" w:lineRule="auto"/>
        <w:ind w:right="-990"/>
        <w:rPr>
          <w:rFonts w:ascii="Tahoma" w:eastAsia="Tahoma" w:hAnsi="Tahoma" w:cs="Tahoma"/>
          <w:bCs/>
          <w:sz w:val="28"/>
          <w:szCs w:val="28"/>
        </w:rPr>
      </w:pPr>
      <w:r w:rsidRPr="008E1703">
        <w:rPr>
          <w:rFonts w:ascii="Tahoma" w:hAnsi="Tahoma" w:cs="Tahoma"/>
          <w:color w:val="000000"/>
          <w:sz w:val="28"/>
          <w:szCs w:val="28"/>
        </w:rPr>
        <w:t xml:space="preserve">plan and implement daily, constructivist, culturally responsive three-part lessons with explicit instruction, </w:t>
      </w:r>
      <w:proofErr w:type="gramStart"/>
      <w:r w:rsidRPr="008E1703">
        <w:rPr>
          <w:rFonts w:ascii="Tahoma" w:hAnsi="Tahoma" w:cs="Tahoma"/>
          <w:color w:val="000000"/>
          <w:sz w:val="28"/>
          <w:szCs w:val="28"/>
        </w:rPr>
        <w:t>conferencing</w:t>
      </w:r>
      <w:proofErr w:type="gramEnd"/>
      <w:r w:rsidRPr="008E1703">
        <w:rPr>
          <w:rFonts w:ascii="Tahoma" w:hAnsi="Tahoma" w:cs="Tahoma"/>
          <w:color w:val="000000"/>
          <w:sz w:val="28"/>
          <w:szCs w:val="28"/>
        </w:rPr>
        <w:t xml:space="preserve"> and guided practice with fluency</w:t>
      </w:r>
    </w:p>
    <w:p w14:paraId="50AC13A7" w14:textId="77777777" w:rsidR="008E1703" w:rsidRPr="008E1703" w:rsidRDefault="008E1703" w:rsidP="008E1703">
      <w:pPr>
        <w:pStyle w:val="NormalWeb"/>
        <w:numPr>
          <w:ilvl w:val="0"/>
          <w:numId w:val="15"/>
        </w:numPr>
        <w:spacing w:before="0" w:beforeAutospacing="0" w:after="0" w:afterAutospacing="0"/>
        <w:rPr>
          <w:rFonts w:ascii="Tahoma" w:hAnsi="Tahoma" w:cs="Tahoma"/>
          <w:sz w:val="28"/>
          <w:szCs w:val="28"/>
        </w:rPr>
      </w:pPr>
      <w:r w:rsidRPr="008E1703">
        <w:rPr>
          <w:rFonts w:ascii="Tahoma" w:hAnsi="Tahoma" w:cs="Tahoma"/>
          <w:color w:val="000000"/>
          <w:sz w:val="28"/>
          <w:szCs w:val="28"/>
        </w:rPr>
        <w:t>se a balanced approach to classroom assessment (conversations, observations, and products) to assess students’ mathematical problem solving, using the information to plan next instructional steps.</w:t>
      </w:r>
    </w:p>
    <w:p w14:paraId="6CCC63F4" w14:textId="77777777" w:rsidR="008E1703" w:rsidRPr="008E1703" w:rsidRDefault="008E1703" w:rsidP="008E1703">
      <w:pPr>
        <w:pStyle w:val="NormalWeb"/>
        <w:numPr>
          <w:ilvl w:val="0"/>
          <w:numId w:val="15"/>
        </w:numPr>
        <w:spacing w:before="0" w:beforeAutospacing="0" w:after="0" w:afterAutospacing="0"/>
        <w:rPr>
          <w:rFonts w:ascii="Tahoma" w:hAnsi="Tahoma" w:cs="Tahoma"/>
          <w:sz w:val="28"/>
          <w:szCs w:val="28"/>
        </w:rPr>
      </w:pPr>
      <w:r w:rsidRPr="008E1703">
        <w:rPr>
          <w:rFonts w:ascii="Tahoma" w:hAnsi="Tahoma" w:cs="Tahoma"/>
          <w:color w:val="000000"/>
          <w:sz w:val="28"/>
          <w:szCs w:val="28"/>
        </w:rPr>
        <w:t>discuss ‘points of practice’ to identify, and plan instruction for, students, reflecting on the effectiveness of these lessons.</w:t>
      </w:r>
    </w:p>
    <w:p w14:paraId="36C66E3B" w14:textId="40B75ABE" w:rsidR="00951625" w:rsidRDefault="00951625">
      <w:pPr>
        <w:spacing w:line="240" w:lineRule="auto"/>
        <w:ind w:right="-990"/>
        <w:rPr>
          <w:rFonts w:ascii="Tahoma" w:eastAsia="Tahoma" w:hAnsi="Tahoma" w:cs="Tahoma"/>
          <w:b/>
          <w:sz w:val="28"/>
          <w:szCs w:val="28"/>
        </w:rPr>
      </w:pPr>
    </w:p>
    <w:p w14:paraId="2D6063A6" w14:textId="65DBB4BD" w:rsidR="00853CB4" w:rsidRDefault="00853CB4">
      <w:pPr>
        <w:spacing w:line="240" w:lineRule="auto"/>
        <w:ind w:right="-990"/>
        <w:rPr>
          <w:rFonts w:ascii="Tahoma" w:eastAsia="Tahoma" w:hAnsi="Tahoma" w:cs="Tahoma"/>
          <w:sz w:val="28"/>
          <w:szCs w:val="28"/>
        </w:rPr>
      </w:pPr>
    </w:p>
    <w:p w14:paraId="369F8C62" w14:textId="5A5110D8" w:rsidR="00951625" w:rsidRDefault="00951625">
      <w:pPr>
        <w:spacing w:line="240" w:lineRule="auto"/>
        <w:ind w:right="-990"/>
        <w:rPr>
          <w:rFonts w:ascii="Tahoma" w:eastAsia="Tahoma" w:hAnsi="Tahoma" w:cs="Tahoma"/>
          <w:b/>
          <w:sz w:val="28"/>
          <w:szCs w:val="28"/>
          <w:u w:val="single"/>
        </w:rPr>
      </w:pPr>
      <w:r>
        <w:rPr>
          <w:rFonts w:ascii="Tahoma" w:eastAsia="Tahoma" w:hAnsi="Tahoma" w:cs="Tahoma"/>
          <w:b/>
          <w:sz w:val="28"/>
          <w:szCs w:val="28"/>
          <w:u w:val="single"/>
        </w:rPr>
        <w:t>HRCE Well-Being Survey</w:t>
      </w:r>
    </w:p>
    <w:p w14:paraId="73000B61" w14:textId="4ED3EE15" w:rsidR="00951625" w:rsidRDefault="00951625">
      <w:pPr>
        <w:spacing w:line="240" w:lineRule="auto"/>
        <w:ind w:right="-990"/>
        <w:rPr>
          <w:rFonts w:ascii="Tahoma" w:eastAsia="Tahoma" w:hAnsi="Tahoma" w:cs="Tahoma"/>
          <w:b/>
          <w:sz w:val="28"/>
          <w:szCs w:val="28"/>
          <w:u w:val="single"/>
        </w:rPr>
      </w:pPr>
    </w:p>
    <w:p w14:paraId="3AED44E6" w14:textId="77777777" w:rsidR="00951625" w:rsidRDefault="00951625" w:rsidP="00951625">
      <w:pPr>
        <w:spacing w:line="240" w:lineRule="auto"/>
        <w:ind w:right="-990"/>
        <w:rPr>
          <w:rFonts w:ascii="Tahoma" w:eastAsia="Tahoma" w:hAnsi="Tahoma" w:cs="Tahoma"/>
          <w:sz w:val="28"/>
          <w:szCs w:val="28"/>
        </w:rPr>
      </w:pPr>
      <w:r w:rsidRPr="00013894">
        <w:rPr>
          <w:rFonts w:ascii="Tahoma" w:eastAsia="Tahoma" w:hAnsi="Tahoma" w:cs="Tahoma"/>
          <w:sz w:val="28"/>
          <w:szCs w:val="28"/>
        </w:rPr>
        <w:t>Each school</w:t>
      </w:r>
      <w:r>
        <w:rPr>
          <w:rFonts w:ascii="Tahoma" w:eastAsia="Tahoma" w:hAnsi="Tahoma" w:cs="Tahoma"/>
          <w:sz w:val="28"/>
          <w:szCs w:val="28"/>
        </w:rPr>
        <w:t xml:space="preserve"> was directed to create a well-being goal as based on results of a recent survey by HRCE of Grades 4-6 students (see goal above). </w:t>
      </w:r>
    </w:p>
    <w:p w14:paraId="3B78FD3A" w14:textId="77777777" w:rsidR="00951625" w:rsidRDefault="00951625" w:rsidP="00951625">
      <w:pPr>
        <w:spacing w:line="240" w:lineRule="auto"/>
        <w:ind w:right="-990"/>
        <w:rPr>
          <w:rFonts w:ascii="Tahoma" w:eastAsia="Tahoma" w:hAnsi="Tahoma" w:cs="Tahoma"/>
          <w:sz w:val="28"/>
          <w:szCs w:val="28"/>
        </w:rPr>
      </w:pPr>
    </w:p>
    <w:p w14:paraId="2B977376" w14:textId="3B4BC916" w:rsidR="00951625" w:rsidRDefault="00951625" w:rsidP="00951625">
      <w:pPr>
        <w:spacing w:line="240" w:lineRule="auto"/>
        <w:ind w:right="-990"/>
        <w:rPr>
          <w:rFonts w:ascii="Tahoma" w:eastAsia="Tahoma" w:hAnsi="Tahoma" w:cs="Tahoma"/>
          <w:sz w:val="28"/>
          <w:szCs w:val="28"/>
        </w:rPr>
      </w:pPr>
      <w:r>
        <w:rPr>
          <w:rFonts w:ascii="Tahoma" w:eastAsia="Tahoma" w:hAnsi="Tahoma" w:cs="Tahoma"/>
          <w:sz w:val="28"/>
          <w:szCs w:val="28"/>
        </w:rPr>
        <w:t xml:space="preserve">As the survey was administered during the last few days before the winter holiday break, our </w:t>
      </w:r>
      <w:r w:rsidR="00121865">
        <w:rPr>
          <w:rFonts w:ascii="Tahoma" w:eastAsia="Tahoma" w:hAnsi="Tahoma" w:cs="Tahoma"/>
          <w:sz w:val="28"/>
          <w:szCs w:val="28"/>
        </w:rPr>
        <w:t>sample size was only 23 students.</w:t>
      </w:r>
      <w:r>
        <w:rPr>
          <w:rFonts w:ascii="Tahoma" w:eastAsia="Tahoma" w:hAnsi="Tahoma" w:cs="Tahoma"/>
          <w:sz w:val="28"/>
          <w:szCs w:val="28"/>
        </w:rPr>
        <w:t xml:space="preserve"> </w:t>
      </w:r>
      <w:r w:rsidR="00481CB1">
        <w:rPr>
          <w:rFonts w:ascii="Tahoma" w:eastAsia="Tahoma" w:hAnsi="Tahoma" w:cs="Tahoma"/>
          <w:sz w:val="28"/>
          <w:szCs w:val="28"/>
        </w:rPr>
        <w:t>Some of the highlights of this survey include:</w:t>
      </w:r>
    </w:p>
    <w:p w14:paraId="6C354417" w14:textId="77777777" w:rsidR="00951625" w:rsidRDefault="00951625" w:rsidP="00951625">
      <w:pPr>
        <w:spacing w:line="240" w:lineRule="auto"/>
        <w:ind w:right="-990"/>
        <w:rPr>
          <w:rFonts w:ascii="Tahoma" w:eastAsia="Tahoma" w:hAnsi="Tahoma" w:cs="Tahoma"/>
          <w:sz w:val="28"/>
          <w:szCs w:val="28"/>
        </w:rPr>
      </w:pPr>
    </w:p>
    <w:p w14:paraId="487A8294" w14:textId="6F2B2585" w:rsidR="00951625" w:rsidRDefault="00121865" w:rsidP="00951625">
      <w:pPr>
        <w:spacing w:line="240" w:lineRule="auto"/>
        <w:ind w:right="-990"/>
        <w:rPr>
          <w:rFonts w:ascii="Tahoma" w:eastAsia="Tahoma" w:hAnsi="Tahoma" w:cs="Tahoma"/>
          <w:sz w:val="28"/>
          <w:szCs w:val="28"/>
        </w:rPr>
      </w:pPr>
      <w:r>
        <w:rPr>
          <w:rFonts w:ascii="Tahoma" w:eastAsia="Tahoma" w:hAnsi="Tahoma" w:cs="Tahoma"/>
          <w:sz w:val="28"/>
          <w:szCs w:val="28"/>
        </w:rPr>
        <w:t>100</w:t>
      </w:r>
      <w:r w:rsidR="00951625">
        <w:rPr>
          <w:rFonts w:ascii="Tahoma" w:eastAsia="Tahoma" w:hAnsi="Tahoma" w:cs="Tahoma"/>
          <w:sz w:val="28"/>
          <w:szCs w:val="28"/>
        </w:rPr>
        <w:t>% of student respondents agree/strongly agree there is at least one teacher they trust and can go to if they need someone to talk to.</w:t>
      </w:r>
    </w:p>
    <w:p w14:paraId="1EF0382B" w14:textId="77777777" w:rsidR="00951625" w:rsidRDefault="00951625" w:rsidP="00951625">
      <w:pPr>
        <w:spacing w:line="240" w:lineRule="auto"/>
        <w:ind w:right="-990"/>
        <w:rPr>
          <w:rFonts w:ascii="Tahoma" w:eastAsia="Tahoma" w:hAnsi="Tahoma" w:cs="Tahoma"/>
          <w:sz w:val="28"/>
          <w:szCs w:val="28"/>
        </w:rPr>
      </w:pPr>
    </w:p>
    <w:p w14:paraId="00A77948" w14:textId="7EE59D5E" w:rsidR="00951625" w:rsidRDefault="00121865" w:rsidP="00951625">
      <w:pPr>
        <w:spacing w:line="240" w:lineRule="auto"/>
        <w:ind w:right="-990"/>
        <w:rPr>
          <w:rFonts w:ascii="Tahoma" w:eastAsia="Tahoma" w:hAnsi="Tahoma" w:cs="Tahoma"/>
          <w:sz w:val="28"/>
          <w:szCs w:val="28"/>
        </w:rPr>
      </w:pPr>
      <w:r>
        <w:rPr>
          <w:rFonts w:ascii="Tahoma" w:eastAsia="Tahoma" w:hAnsi="Tahoma" w:cs="Tahoma"/>
          <w:sz w:val="28"/>
          <w:szCs w:val="28"/>
        </w:rPr>
        <w:lastRenderedPageBreak/>
        <w:t>94</w:t>
      </w:r>
      <w:r w:rsidR="00951625">
        <w:rPr>
          <w:rFonts w:ascii="Tahoma" w:eastAsia="Tahoma" w:hAnsi="Tahoma" w:cs="Tahoma"/>
          <w:sz w:val="28"/>
          <w:szCs w:val="28"/>
        </w:rPr>
        <w:t>% of student respondents agree/strongly agree they feel they belong at their school.</w:t>
      </w:r>
    </w:p>
    <w:p w14:paraId="33E4605A" w14:textId="77777777" w:rsidR="00951625" w:rsidRDefault="00951625" w:rsidP="00951625">
      <w:pPr>
        <w:spacing w:line="240" w:lineRule="auto"/>
        <w:ind w:right="-990"/>
        <w:rPr>
          <w:rFonts w:ascii="Tahoma" w:eastAsia="Tahoma" w:hAnsi="Tahoma" w:cs="Tahoma"/>
          <w:sz w:val="28"/>
          <w:szCs w:val="28"/>
        </w:rPr>
      </w:pPr>
    </w:p>
    <w:p w14:paraId="5B512214" w14:textId="77777777" w:rsidR="00951625" w:rsidRDefault="00951625" w:rsidP="00951625">
      <w:pPr>
        <w:spacing w:line="240" w:lineRule="auto"/>
        <w:ind w:right="-990"/>
        <w:rPr>
          <w:rFonts w:ascii="Tahoma" w:eastAsia="Tahoma" w:hAnsi="Tahoma" w:cs="Tahoma"/>
          <w:sz w:val="28"/>
          <w:szCs w:val="28"/>
        </w:rPr>
      </w:pPr>
      <w:r>
        <w:rPr>
          <w:rFonts w:ascii="Tahoma" w:eastAsia="Tahoma" w:hAnsi="Tahoma" w:cs="Tahoma"/>
          <w:sz w:val="28"/>
          <w:szCs w:val="28"/>
        </w:rPr>
        <w:t xml:space="preserve">95% of student respondents agree/strongly agree at least one of their teachers notices when something is bothering </w:t>
      </w:r>
      <w:proofErr w:type="gramStart"/>
      <w:r>
        <w:rPr>
          <w:rFonts w:ascii="Tahoma" w:eastAsia="Tahoma" w:hAnsi="Tahoma" w:cs="Tahoma"/>
          <w:sz w:val="28"/>
          <w:szCs w:val="28"/>
        </w:rPr>
        <w:t>them</w:t>
      </w:r>
      <w:proofErr w:type="gramEnd"/>
      <w:r>
        <w:rPr>
          <w:rFonts w:ascii="Tahoma" w:eastAsia="Tahoma" w:hAnsi="Tahoma" w:cs="Tahoma"/>
          <w:sz w:val="28"/>
          <w:szCs w:val="28"/>
        </w:rPr>
        <w:t xml:space="preserve"> and they do their best to help them.</w:t>
      </w:r>
    </w:p>
    <w:p w14:paraId="5295463F" w14:textId="77777777" w:rsidR="00951625" w:rsidRDefault="00951625" w:rsidP="00951625">
      <w:pPr>
        <w:spacing w:line="240" w:lineRule="auto"/>
        <w:ind w:right="-990"/>
        <w:rPr>
          <w:rFonts w:ascii="Tahoma" w:eastAsia="Tahoma" w:hAnsi="Tahoma" w:cs="Tahoma"/>
          <w:sz w:val="28"/>
          <w:szCs w:val="28"/>
        </w:rPr>
      </w:pPr>
    </w:p>
    <w:p w14:paraId="43B4D37A" w14:textId="118D2758" w:rsidR="00951625" w:rsidRDefault="00121865" w:rsidP="00951625">
      <w:pPr>
        <w:spacing w:line="240" w:lineRule="auto"/>
        <w:ind w:right="-990"/>
        <w:rPr>
          <w:rFonts w:ascii="Tahoma" w:eastAsia="Tahoma" w:hAnsi="Tahoma" w:cs="Tahoma"/>
          <w:sz w:val="28"/>
          <w:szCs w:val="28"/>
        </w:rPr>
      </w:pPr>
      <w:r>
        <w:rPr>
          <w:rFonts w:ascii="Tahoma" w:eastAsia="Tahoma" w:hAnsi="Tahoma" w:cs="Tahoma"/>
          <w:sz w:val="28"/>
          <w:szCs w:val="28"/>
        </w:rPr>
        <w:t>100</w:t>
      </w:r>
      <w:r w:rsidR="00951625">
        <w:rPr>
          <w:rFonts w:ascii="Tahoma" w:eastAsia="Tahoma" w:hAnsi="Tahoma" w:cs="Tahoma"/>
          <w:sz w:val="28"/>
          <w:szCs w:val="28"/>
        </w:rPr>
        <w:t>% of student respondents agree/strongly agree they have at least one friend they can go to if they need to talk to someone.</w:t>
      </w:r>
    </w:p>
    <w:p w14:paraId="6BBFFF9E" w14:textId="77777777" w:rsidR="00951625" w:rsidRDefault="00951625" w:rsidP="00951625">
      <w:pPr>
        <w:spacing w:line="240" w:lineRule="auto"/>
        <w:ind w:right="-990"/>
        <w:rPr>
          <w:rFonts w:ascii="Tahoma" w:eastAsia="Tahoma" w:hAnsi="Tahoma" w:cs="Tahoma"/>
          <w:sz w:val="28"/>
          <w:szCs w:val="28"/>
        </w:rPr>
      </w:pPr>
    </w:p>
    <w:p w14:paraId="3FBE4B48" w14:textId="656E34B8" w:rsidR="00951625" w:rsidRDefault="00481CB1" w:rsidP="00951625">
      <w:pPr>
        <w:spacing w:line="240" w:lineRule="auto"/>
        <w:ind w:right="-990"/>
        <w:rPr>
          <w:rFonts w:ascii="Tahoma" w:eastAsia="Tahoma" w:hAnsi="Tahoma" w:cs="Tahoma"/>
          <w:sz w:val="28"/>
          <w:szCs w:val="28"/>
        </w:rPr>
      </w:pPr>
      <w:r>
        <w:rPr>
          <w:rFonts w:ascii="Tahoma" w:eastAsia="Tahoma" w:hAnsi="Tahoma" w:cs="Tahoma"/>
          <w:sz w:val="28"/>
          <w:szCs w:val="28"/>
        </w:rPr>
        <w:t>89</w:t>
      </w:r>
      <w:r w:rsidR="00951625">
        <w:rPr>
          <w:rFonts w:ascii="Tahoma" w:eastAsia="Tahoma" w:hAnsi="Tahoma" w:cs="Tahoma"/>
          <w:sz w:val="28"/>
          <w:szCs w:val="28"/>
        </w:rPr>
        <w:t>% of student respondents agree/strongly agree at least one of their teachers knows what their life is like outside of school.</w:t>
      </w:r>
    </w:p>
    <w:p w14:paraId="4FE96DFB" w14:textId="492D08AE" w:rsidR="00481CB1" w:rsidRDefault="00481CB1" w:rsidP="00951625">
      <w:pPr>
        <w:spacing w:line="240" w:lineRule="auto"/>
        <w:ind w:right="-990"/>
        <w:rPr>
          <w:rFonts w:ascii="Tahoma" w:eastAsia="Tahoma" w:hAnsi="Tahoma" w:cs="Tahoma"/>
          <w:sz w:val="28"/>
          <w:szCs w:val="28"/>
        </w:rPr>
      </w:pPr>
    </w:p>
    <w:p w14:paraId="5FB2D486" w14:textId="43CDB1B2" w:rsidR="00481CB1" w:rsidRDefault="00481CB1" w:rsidP="00951625">
      <w:pPr>
        <w:spacing w:line="240" w:lineRule="auto"/>
        <w:ind w:right="-990"/>
        <w:rPr>
          <w:rFonts w:ascii="Tahoma" w:eastAsia="Tahoma" w:hAnsi="Tahoma" w:cs="Tahoma"/>
          <w:sz w:val="28"/>
          <w:szCs w:val="28"/>
        </w:rPr>
      </w:pPr>
      <w:r>
        <w:rPr>
          <w:rFonts w:ascii="Tahoma" w:eastAsia="Tahoma" w:hAnsi="Tahoma" w:cs="Tahoma"/>
          <w:sz w:val="28"/>
          <w:szCs w:val="28"/>
        </w:rPr>
        <w:t>Noteworthy was: 55% of students did not eat or plan to eat fruits of vegetables at lunch. This is an area we aim to promote through our Breakfast Program moving into next year.</w:t>
      </w:r>
    </w:p>
    <w:p w14:paraId="3361685B" w14:textId="77777777" w:rsidR="00951625" w:rsidRDefault="00951625">
      <w:pPr>
        <w:spacing w:line="240" w:lineRule="auto"/>
        <w:ind w:right="-990"/>
        <w:rPr>
          <w:rFonts w:ascii="Tahoma" w:eastAsia="Tahoma" w:hAnsi="Tahoma" w:cs="Tahoma"/>
          <w:b/>
          <w:sz w:val="28"/>
          <w:szCs w:val="28"/>
          <w:u w:val="single"/>
        </w:rPr>
      </w:pPr>
    </w:p>
    <w:p w14:paraId="2D154637" w14:textId="77777777" w:rsidR="00951625" w:rsidRDefault="00951625">
      <w:pPr>
        <w:spacing w:line="240" w:lineRule="auto"/>
        <w:ind w:right="-990"/>
        <w:rPr>
          <w:rFonts w:ascii="Tahoma" w:eastAsia="Tahoma" w:hAnsi="Tahoma" w:cs="Tahoma"/>
          <w:b/>
          <w:bCs/>
          <w:sz w:val="28"/>
          <w:szCs w:val="28"/>
          <w:u w:val="single"/>
        </w:rPr>
      </w:pPr>
    </w:p>
    <w:p w14:paraId="383B475F" w14:textId="21D96C1D" w:rsidR="00853CB4" w:rsidRDefault="00853CB4">
      <w:pPr>
        <w:spacing w:line="240" w:lineRule="auto"/>
        <w:ind w:right="-990"/>
        <w:rPr>
          <w:rFonts w:ascii="Tahoma" w:eastAsia="Tahoma" w:hAnsi="Tahoma" w:cs="Tahoma"/>
          <w:b/>
          <w:bCs/>
          <w:sz w:val="28"/>
          <w:szCs w:val="28"/>
          <w:u w:val="single"/>
        </w:rPr>
      </w:pPr>
      <w:r>
        <w:rPr>
          <w:rFonts w:ascii="Tahoma" w:eastAsia="Tahoma" w:hAnsi="Tahoma" w:cs="Tahoma"/>
          <w:b/>
          <w:bCs/>
          <w:sz w:val="28"/>
          <w:szCs w:val="28"/>
          <w:u w:val="single"/>
        </w:rPr>
        <w:t>P-2 Literacy Initiative</w:t>
      </w:r>
    </w:p>
    <w:p w14:paraId="472119B9" w14:textId="5BE4A02D" w:rsidR="00853CB4" w:rsidRDefault="00853CB4">
      <w:pPr>
        <w:spacing w:line="240" w:lineRule="auto"/>
        <w:ind w:right="-990"/>
        <w:rPr>
          <w:rFonts w:ascii="Tahoma" w:eastAsia="Tahoma" w:hAnsi="Tahoma" w:cs="Tahoma"/>
          <w:b/>
          <w:bCs/>
          <w:sz w:val="28"/>
          <w:szCs w:val="28"/>
          <w:u w:val="single"/>
        </w:rPr>
      </w:pPr>
    </w:p>
    <w:p w14:paraId="6CE1D39C" w14:textId="3EBBE376" w:rsidR="00853CB4" w:rsidRDefault="00853CB4">
      <w:pPr>
        <w:spacing w:line="240" w:lineRule="auto"/>
        <w:ind w:right="-990"/>
        <w:rPr>
          <w:rFonts w:ascii="Tahoma" w:eastAsia="Tahoma" w:hAnsi="Tahoma" w:cs="Tahoma"/>
          <w:sz w:val="28"/>
          <w:szCs w:val="28"/>
        </w:rPr>
      </w:pPr>
      <w:r>
        <w:rPr>
          <w:rFonts w:ascii="Tahoma" w:eastAsia="Tahoma" w:hAnsi="Tahoma" w:cs="Tahoma"/>
          <w:sz w:val="28"/>
          <w:szCs w:val="28"/>
        </w:rPr>
        <w:t xml:space="preserve">In September, </w:t>
      </w:r>
      <w:r w:rsidRPr="00853CB4">
        <w:rPr>
          <w:rFonts w:ascii="Tahoma" w:eastAsia="Tahoma" w:hAnsi="Tahoma" w:cs="Tahoma"/>
          <w:sz w:val="28"/>
          <w:szCs w:val="28"/>
        </w:rPr>
        <w:t xml:space="preserve">HRCE </w:t>
      </w:r>
      <w:r>
        <w:rPr>
          <w:rFonts w:ascii="Tahoma" w:eastAsia="Tahoma" w:hAnsi="Tahoma" w:cs="Tahoma"/>
          <w:sz w:val="28"/>
          <w:szCs w:val="28"/>
        </w:rPr>
        <w:t>challenged every school to work toward having each P-2 student reading ‘at grade level’ by the end of the year. We have worked hard and steadily toward this aim, and am happy to report the following data to date:</w:t>
      </w:r>
    </w:p>
    <w:p w14:paraId="4911F24B" w14:textId="50890B93" w:rsidR="00853CB4" w:rsidRDefault="00853CB4">
      <w:pPr>
        <w:spacing w:line="240" w:lineRule="auto"/>
        <w:ind w:right="-990"/>
        <w:rPr>
          <w:rFonts w:ascii="Tahoma" w:eastAsia="Tahoma" w:hAnsi="Tahoma" w:cs="Tahoma"/>
          <w:sz w:val="28"/>
          <w:szCs w:val="28"/>
        </w:rPr>
      </w:pPr>
    </w:p>
    <w:p w14:paraId="348DE88F" w14:textId="49A6CD63" w:rsidR="00853CB4" w:rsidRDefault="004F2C6E">
      <w:pPr>
        <w:spacing w:line="240" w:lineRule="auto"/>
        <w:ind w:right="-990"/>
        <w:rPr>
          <w:rFonts w:ascii="Tahoma" w:eastAsia="Tahoma" w:hAnsi="Tahoma" w:cs="Tahoma"/>
          <w:sz w:val="28"/>
          <w:szCs w:val="28"/>
        </w:rPr>
      </w:pPr>
      <w:r>
        <w:rPr>
          <w:rFonts w:ascii="Tahoma" w:eastAsia="Tahoma" w:hAnsi="Tahoma" w:cs="Tahoma"/>
          <w:sz w:val="28"/>
          <w:szCs w:val="28"/>
        </w:rPr>
        <w:t>In Primary, 16 students of our 22 are reading at grade level (73%).</w:t>
      </w:r>
    </w:p>
    <w:p w14:paraId="20986D97" w14:textId="2ACDEFB2" w:rsidR="004F2C6E" w:rsidRDefault="004F2C6E">
      <w:pPr>
        <w:spacing w:line="240" w:lineRule="auto"/>
        <w:ind w:right="-990"/>
        <w:rPr>
          <w:rFonts w:ascii="Tahoma" w:eastAsia="Tahoma" w:hAnsi="Tahoma" w:cs="Tahoma"/>
          <w:sz w:val="28"/>
          <w:szCs w:val="28"/>
        </w:rPr>
      </w:pPr>
      <w:r>
        <w:rPr>
          <w:rFonts w:ascii="Tahoma" w:eastAsia="Tahoma" w:hAnsi="Tahoma" w:cs="Tahoma"/>
          <w:sz w:val="28"/>
          <w:szCs w:val="28"/>
        </w:rPr>
        <w:t>In Grade One, 16 students of our 20 are reading at grade level (80%).</w:t>
      </w:r>
    </w:p>
    <w:p w14:paraId="7364C464" w14:textId="58E7D487" w:rsidR="004F2C6E" w:rsidRDefault="004F2C6E">
      <w:pPr>
        <w:spacing w:line="240" w:lineRule="auto"/>
        <w:ind w:right="-990"/>
        <w:rPr>
          <w:rFonts w:ascii="Tahoma" w:eastAsia="Tahoma" w:hAnsi="Tahoma" w:cs="Tahoma"/>
          <w:sz w:val="28"/>
          <w:szCs w:val="28"/>
        </w:rPr>
      </w:pPr>
      <w:r>
        <w:rPr>
          <w:rFonts w:ascii="Tahoma" w:eastAsia="Tahoma" w:hAnsi="Tahoma" w:cs="Tahoma"/>
          <w:sz w:val="28"/>
          <w:szCs w:val="28"/>
        </w:rPr>
        <w:t>In Grade Two, 14 of our 18 are reading at grade level (78%).</w:t>
      </w:r>
    </w:p>
    <w:p w14:paraId="50D11F8D" w14:textId="01B43C44" w:rsidR="004F2C6E" w:rsidRDefault="004F2C6E">
      <w:pPr>
        <w:spacing w:line="240" w:lineRule="auto"/>
        <w:ind w:right="-990"/>
        <w:rPr>
          <w:rFonts w:ascii="Tahoma" w:eastAsia="Tahoma" w:hAnsi="Tahoma" w:cs="Tahoma"/>
          <w:sz w:val="28"/>
          <w:szCs w:val="28"/>
        </w:rPr>
      </w:pPr>
    </w:p>
    <w:p w14:paraId="7A78C096" w14:textId="73249C0B" w:rsidR="004F2C6E" w:rsidRDefault="004F2C6E">
      <w:pPr>
        <w:spacing w:line="240" w:lineRule="auto"/>
        <w:ind w:right="-990"/>
        <w:rPr>
          <w:rFonts w:ascii="Tahoma" w:eastAsia="Tahoma" w:hAnsi="Tahoma" w:cs="Tahoma"/>
          <w:sz w:val="28"/>
          <w:szCs w:val="28"/>
        </w:rPr>
      </w:pPr>
      <w:r>
        <w:rPr>
          <w:rFonts w:ascii="Tahoma" w:eastAsia="Tahoma" w:hAnsi="Tahoma" w:cs="Tahoma"/>
          <w:sz w:val="28"/>
          <w:szCs w:val="28"/>
        </w:rPr>
        <w:t xml:space="preserve">Students who are not yet meeting grade level benchmarks through whole class instruction are supported by our resource teacher, speech-language pathologist, </w:t>
      </w:r>
      <w:r w:rsidR="00951625">
        <w:rPr>
          <w:rFonts w:ascii="Tahoma" w:eastAsia="Tahoma" w:hAnsi="Tahoma" w:cs="Tahoma"/>
          <w:sz w:val="28"/>
          <w:szCs w:val="28"/>
        </w:rPr>
        <w:t>learning specialist, EPAs, Ms. Logan, myself, learning buddies, home reading programming and other teachers when their students are in French and available to do so.</w:t>
      </w:r>
    </w:p>
    <w:p w14:paraId="5E8334D3" w14:textId="6A8E72F8" w:rsidR="00951625" w:rsidRDefault="00951625">
      <w:pPr>
        <w:spacing w:line="240" w:lineRule="auto"/>
        <w:ind w:right="-990"/>
        <w:rPr>
          <w:rFonts w:ascii="Tahoma" w:eastAsia="Tahoma" w:hAnsi="Tahoma" w:cs="Tahoma"/>
          <w:sz w:val="28"/>
          <w:szCs w:val="28"/>
        </w:rPr>
      </w:pPr>
    </w:p>
    <w:p w14:paraId="75DD78A5" w14:textId="5004876E" w:rsidR="00951625" w:rsidRDefault="00951625">
      <w:pPr>
        <w:spacing w:line="240" w:lineRule="auto"/>
        <w:ind w:right="-990"/>
        <w:rPr>
          <w:rFonts w:ascii="Tahoma" w:eastAsia="Tahoma" w:hAnsi="Tahoma" w:cs="Tahoma"/>
          <w:sz w:val="28"/>
          <w:szCs w:val="28"/>
        </w:rPr>
      </w:pPr>
      <w:r>
        <w:rPr>
          <w:rFonts w:ascii="Tahoma" w:eastAsia="Tahoma" w:hAnsi="Tahoma" w:cs="Tahoma"/>
          <w:sz w:val="28"/>
          <w:szCs w:val="28"/>
        </w:rPr>
        <w:t xml:space="preserve">We hope to achieve the </w:t>
      </w:r>
      <w:proofErr w:type="gramStart"/>
      <w:r>
        <w:rPr>
          <w:rFonts w:ascii="Tahoma" w:eastAsia="Tahoma" w:hAnsi="Tahoma" w:cs="Tahoma"/>
          <w:sz w:val="28"/>
          <w:szCs w:val="28"/>
        </w:rPr>
        <w:t>goal</w:t>
      </w:r>
      <w:r w:rsidR="00896A1C">
        <w:rPr>
          <w:rFonts w:ascii="Tahoma" w:eastAsia="Tahoma" w:hAnsi="Tahoma" w:cs="Tahoma"/>
          <w:sz w:val="28"/>
          <w:szCs w:val="28"/>
        </w:rPr>
        <w:t>, and</w:t>
      </w:r>
      <w:proofErr w:type="gramEnd"/>
      <w:r w:rsidR="00896A1C">
        <w:rPr>
          <w:rFonts w:ascii="Tahoma" w:eastAsia="Tahoma" w:hAnsi="Tahoma" w:cs="Tahoma"/>
          <w:sz w:val="28"/>
          <w:szCs w:val="28"/>
        </w:rPr>
        <w:t xml:space="preserve"> are working toward it a bit each day.</w:t>
      </w:r>
      <w:r>
        <w:rPr>
          <w:rFonts w:ascii="Tahoma" w:eastAsia="Tahoma" w:hAnsi="Tahoma" w:cs="Tahoma"/>
          <w:sz w:val="28"/>
          <w:szCs w:val="28"/>
        </w:rPr>
        <w:t xml:space="preserve"> </w:t>
      </w:r>
      <w:r w:rsidR="00896A1C">
        <w:rPr>
          <w:rFonts w:ascii="Tahoma" w:eastAsia="Tahoma" w:hAnsi="Tahoma" w:cs="Tahoma"/>
          <w:sz w:val="28"/>
          <w:szCs w:val="28"/>
        </w:rPr>
        <w:t>I</w:t>
      </w:r>
      <w:r>
        <w:rPr>
          <w:rFonts w:ascii="Tahoma" w:eastAsia="Tahoma" w:hAnsi="Tahoma" w:cs="Tahoma"/>
          <w:sz w:val="28"/>
          <w:szCs w:val="28"/>
        </w:rPr>
        <w:t xml:space="preserve">f we don’t quite make it, are SO proud of the progress and hard work of </w:t>
      </w:r>
      <w:proofErr w:type="gramStart"/>
      <w:r>
        <w:rPr>
          <w:rFonts w:ascii="Tahoma" w:eastAsia="Tahoma" w:hAnsi="Tahoma" w:cs="Tahoma"/>
          <w:sz w:val="28"/>
          <w:szCs w:val="28"/>
        </w:rPr>
        <w:t>each and every</w:t>
      </w:r>
      <w:proofErr w:type="gramEnd"/>
      <w:r>
        <w:rPr>
          <w:rFonts w:ascii="Tahoma" w:eastAsia="Tahoma" w:hAnsi="Tahoma" w:cs="Tahoma"/>
          <w:sz w:val="28"/>
          <w:szCs w:val="28"/>
        </w:rPr>
        <w:t xml:space="preserve"> student!</w:t>
      </w:r>
    </w:p>
    <w:p w14:paraId="3F4B80E4" w14:textId="4E9C8C9C" w:rsidR="00896A1C" w:rsidRDefault="00896A1C">
      <w:pPr>
        <w:spacing w:line="240" w:lineRule="auto"/>
        <w:ind w:right="-990"/>
        <w:rPr>
          <w:rFonts w:ascii="Tahoma" w:eastAsia="Tahoma" w:hAnsi="Tahoma" w:cs="Tahoma"/>
          <w:sz w:val="28"/>
          <w:szCs w:val="28"/>
        </w:rPr>
      </w:pPr>
    </w:p>
    <w:p w14:paraId="66CB1815" w14:textId="77777777" w:rsidR="00896A1C" w:rsidRPr="00853CB4" w:rsidRDefault="00896A1C">
      <w:pPr>
        <w:spacing w:line="240" w:lineRule="auto"/>
        <w:ind w:right="-990"/>
        <w:rPr>
          <w:rFonts w:ascii="Tahoma" w:eastAsia="Tahoma" w:hAnsi="Tahoma" w:cs="Tahoma"/>
          <w:sz w:val="28"/>
          <w:szCs w:val="28"/>
        </w:rPr>
      </w:pPr>
    </w:p>
    <w:p w14:paraId="38B1A3E8" w14:textId="552DEBD7" w:rsidR="00853CB4" w:rsidRDefault="00853CB4">
      <w:pPr>
        <w:spacing w:line="240" w:lineRule="auto"/>
        <w:ind w:right="-990"/>
        <w:rPr>
          <w:rFonts w:ascii="Tahoma" w:eastAsia="Tahoma" w:hAnsi="Tahoma" w:cs="Tahoma"/>
          <w:b/>
          <w:bCs/>
          <w:sz w:val="28"/>
          <w:szCs w:val="28"/>
          <w:u w:val="single"/>
        </w:rPr>
      </w:pPr>
      <w:r w:rsidRPr="00853CB4">
        <w:rPr>
          <w:rFonts w:ascii="Tahoma" w:eastAsia="Tahoma" w:hAnsi="Tahoma" w:cs="Tahoma"/>
          <w:b/>
          <w:bCs/>
          <w:sz w:val="28"/>
          <w:szCs w:val="28"/>
          <w:u w:val="single"/>
        </w:rPr>
        <w:lastRenderedPageBreak/>
        <w:t>Inclusive Ed and Anti-Black Racism</w:t>
      </w:r>
    </w:p>
    <w:p w14:paraId="0DCF39F3" w14:textId="61EED90C" w:rsidR="00853CB4" w:rsidRDefault="00853CB4">
      <w:pPr>
        <w:spacing w:line="240" w:lineRule="auto"/>
        <w:ind w:right="-990"/>
        <w:rPr>
          <w:rFonts w:ascii="Tahoma" w:eastAsia="Tahoma" w:hAnsi="Tahoma" w:cs="Tahoma"/>
          <w:b/>
          <w:bCs/>
          <w:sz w:val="28"/>
          <w:szCs w:val="28"/>
          <w:u w:val="single"/>
        </w:rPr>
      </w:pPr>
    </w:p>
    <w:p w14:paraId="1A9F6EE4" w14:textId="0C5B3D4E" w:rsidR="00853CB4" w:rsidRDefault="00853CB4">
      <w:pPr>
        <w:spacing w:line="240" w:lineRule="auto"/>
        <w:ind w:right="-990"/>
        <w:rPr>
          <w:rFonts w:ascii="Tahoma" w:eastAsia="Tahoma" w:hAnsi="Tahoma" w:cs="Tahoma"/>
          <w:sz w:val="28"/>
          <w:szCs w:val="28"/>
        </w:rPr>
      </w:pPr>
      <w:r>
        <w:rPr>
          <w:rFonts w:ascii="Tahoma" w:eastAsia="Tahoma" w:hAnsi="Tahoma" w:cs="Tahoma"/>
          <w:sz w:val="28"/>
          <w:szCs w:val="28"/>
        </w:rPr>
        <w:t>SAC supported the purchase of games/toys/puzzles to support our Learning Centre, as well as the purchase of levelled books reflecting a range of diversity. Staff works to weave these resources, and ensuing conversations, into classroom experiences. A series of transition days, so our Grade 6 students supported by the Learning Centre may visit MRHS, are planned as a support into next year.</w:t>
      </w:r>
    </w:p>
    <w:p w14:paraId="032C1F13" w14:textId="4EB0CBEE" w:rsidR="00853CB4" w:rsidRDefault="00853CB4">
      <w:pPr>
        <w:spacing w:line="240" w:lineRule="auto"/>
        <w:ind w:right="-990"/>
        <w:rPr>
          <w:rFonts w:ascii="Tahoma" w:eastAsia="Tahoma" w:hAnsi="Tahoma" w:cs="Tahoma"/>
          <w:sz w:val="28"/>
          <w:szCs w:val="28"/>
        </w:rPr>
      </w:pPr>
    </w:p>
    <w:p w14:paraId="6F8C53DC" w14:textId="25B16B46" w:rsidR="00853CB4" w:rsidRPr="00853CB4" w:rsidRDefault="00853CB4">
      <w:pPr>
        <w:spacing w:line="240" w:lineRule="auto"/>
        <w:ind w:right="-990"/>
        <w:rPr>
          <w:rFonts w:ascii="Tahoma" w:eastAsia="Tahoma" w:hAnsi="Tahoma" w:cs="Tahoma"/>
          <w:sz w:val="28"/>
          <w:szCs w:val="28"/>
        </w:rPr>
      </w:pPr>
      <w:r>
        <w:rPr>
          <w:rFonts w:ascii="Tahoma" w:eastAsia="Tahoma" w:hAnsi="Tahoma" w:cs="Tahoma"/>
          <w:sz w:val="28"/>
          <w:szCs w:val="28"/>
        </w:rPr>
        <w:t xml:space="preserve">Additionally, in the promotion of anti-black racism, we hosted a PERFORM group, a </w:t>
      </w:r>
      <w:proofErr w:type="gramStart"/>
      <w:r>
        <w:rPr>
          <w:rFonts w:ascii="Tahoma" w:eastAsia="Tahoma" w:hAnsi="Tahoma" w:cs="Tahoma"/>
          <w:sz w:val="28"/>
          <w:szCs w:val="28"/>
        </w:rPr>
        <w:t>husband and wife</w:t>
      </w:r>
      <w:proofErr w:type="gramEnd"/>
      <w:r>
        <w:rPr>
          <w:rFonts w:ascii="Tahoma" w:eastAsia="Tahoma" w:hAnsi="Tahoma" w:cs="Tahoma"/>
          <w:sz w:val="28"/>
          <w:szCs w:val="28"/>
        </w:rPr>
        <w:t xml:space="preserve"> team from Ghana and have invited HRCE’s Otis Daye to provide PD and workshops to our Grade 5 and 6 teachers/students.</w:t>
      </w:r>
    </w:p>
    <w:p w14:paraId="38F2304F" w14:textId="77777777" w:rsidR="00013894" w:rsidRPr="00013894" w:rsidRDefault="00013894">
      <w:pPr>
        <w:spacing w:line="240" w:lineRule="auto"/>
        <w:ind w:right="-990"/>
        <w:rPr>
          <w:rFonts w:ascii="Tahoma" w:eastAsia="Tahoma" w:hAnsi="Tahoma" w:cs="Tahoma"/>
          <w:sz w:val="28"/>
          <w:szCs w:val="28"/>
        </w:rPr>
      </w:pPr>
    </w:p>
    <w:p w14:paraId="3E3415E1" w14:textId="77777777" w:rsidR="00013894" w:rsidRDefault="00013894" w:rsidP="00F709FF">
      <w:pPr>
        <w:spacing w:line="240" w:lineRule="auto"/>
        <w:ind w:right="-990"/>
        <w:rPr>
          <w:rFonts w:ascii="Tahoma" w:eastAsia="Tahoma" w:hAnsi="Tahoma" w:cs="Tahoma"/>
          <w:sz w:val="28"/>
          <w:szCs w:val="28"/>
          <w:u w:val="single"/>
        </w:rPr>
      </w:pPr>
    </w:p>
    <w:p w14:paraId="6F383A38" w14:textId="056E600A" w:rsidR="00013894" w:rsidRPr="00013894" w:rsidRDefault="00013894" w:rsidP="00F709FF">
      <w:pPr>
        <w:spacing w:line="240" w:lineRule="auto"/>
        <w:ind w:right="-990"/>
        <w:rPr>
          <w:rFonts w:ascii="Tahoma" w:eastAsia="Tahoma" w:hAnsi="Tahoma" w:cs="Tahoma"/>
          <w:b/>
          <w:sz w:val="28"/>
          <w:szCs w:val="28"/>
          <w:u w:val="single"/>
        </w:rPr>
      </w:pPr>
      <w:r w:rsidRPr="00013894">
        <w:rPr>
          <w:rFonts w:ascii="Tahoma" w:eastAsia="Tahoma" w:hAnsi="Tahoma" w:cs="Tahoma"/>
          <w:b/>
          <w:sz w:val="28"/>
          <w:szCs w:val="28"/>
          <w:u w:val="single"/>
        </w:rPr>
        <w:t>Classes</w:t>
      </w:r>
      <w:r w:rsidR="00F77778">
        <w:rPr>
          <w:rFonts w:ascii="Tahoma" w:eastAsia="Tahoma" w:hAnsi="Tahoma" w:cs="Tahoma"/>
          <w:b/>
          <w:sz w:val="28"/>
          <w:szCs w:val="28"/>
          <w:u w:val="single"/>
        </w:rPr>
        <w:t xml:space="preserve"> now and projected</w:t>
      </w:r>
      <w:r w:rsidRPr="00013894">
        <w:rPr>
          <w:rFonts w:ascii="Tahoma" w:eastAsia="Tahoma" w:hAnsi="Tahoma" w:cs="Tahoma"/>
          <w:b/>
          <w:sz w:val="28"/>
          <w:szCs w:val="28"/>
          <w:u w:val="single"/>
        </w:rPr>
        <w:t xml:space="preserve"> for 202</w:t>
      </w:r>
      <w:r w:rsidR="00C02B27">
        <w:rPr>
          <w:rFonts w:ascii="Tahoma" w:eastAsia="Tahoma" w:hAnsi="Tahoma" w:cs="Tahoma"/>
          <w:b/>
          <w:sz w:val="28"/>
          <w:szCs w:val="28"/>
          <w:u w:val="single"/>
        </w:rPr>
        <w:t>2</w:t>
      </w:r>
      <w:r w:rsidRPr="00013894">
        <w:rPr>
          <w:rFonts w:ascii="Tahoma" w:eastAsia="Tahoma" w:hAnsi="Tahoma" w:cs="Tahoma"/>
          <w:b/>
          <w:sz w:val="28"/>
          <w:szCs w:val="28"/>
          <w:u w:val="single"/>
        </w:rPr>
        <w:t>-202</w:t>
      </w:r>
      <w:r w:rsidR="00C02B27">
        <w:rPr>
          <w:rFonts w:ascii="Tahoma" w:eastAsia="Tahoma" w:hAnsi="Tahoma" w:cs="Tahoma"/>
          <w:b/>
          <w:sz w:val="28"/>
          <w:szCs w:val="28"/>
          <w:u w:val="single"/>
        </w:rPr>
        <w:t>3</w:t>
      </w:r>
    </w:p>
    <w:p w14:paraId="5B1E5C3F" w14:textId="571F1EE5" w:rsidR="00F709FF" w:rsidRDefault="00013894" w:rsidP="00F709FF">
      <w:pPr>
        <w:spacing w:line="240" w:lineRule="auto"/>
        <w:ind w:right="-990"/>
        <w:rPr>
          <w:rFonts w:ascii="Tahoma" w:eastAsia="Tahoma" w:hAnsi="Tahoma" w:cs="Tahoma"/>
          <w:sz w:val="28"/>
          <w:szCs w:val="28"/>
        </w:rPr>
      </w:pPr>
      <w:r>
        <w:rPr>
          <w:rFonts w:ascii="Tahoma" w:eastAsia="Tahoma" w:hAnsi="Tahoma" w:cs="Tahoma"/>
          <w:sz w:val="28"/>
          <w:szCs w:val="28"/>
          <w:u w:val="single"/>
        </w:rPr>
        <w:t>Current</w:t>
      </w:r>
      <w:r w:rsidR="00C8218F">
        <w:rPr>
          <w:rFonts w:ascii="Tahoma" w:eastAsia="Tahoma" w:hAnsi="Tahoma" w:cs="Tahoma"/>
          <w:sz w:val="28"/>
          <w:szCs w:val="28"/>
          <w:u w:val="single"/>
        </w:rPr>
        <w:t xml:space="preserve"> Enrollment</w:t>
      </w:r>
      <w:r>
        <w:rPr>
          <w:rFonts w:ascii="Tahoma" w:eastAsia="Tahoma" w:hAnsi="Tahoma" w:cs="Tahoma"/>
          <w:sz w:val="28"/>
          <w:szCs w:val="28"/>
          <w:u w:val="single"/>
        </w:rPr>
        <w:t xml:space="preserve"> as of </w:t>
      </w:r>
      <w:r w:rsidR="00C02B27">
        <w:rPr>
          <w:rFonts w:ascii="Tahoma" w:eastAsia="Tahoma" w:hAnsi="Tahoma" w:cs="Tahoma"/>
          <w:sz w:val="28"/>
          <w:szCs w:val="28"/>
          <w:u w:val="single"/>
        </w:rPr>
        <w:t>May 11, 2022=135</w:t>
      </w:r>
    </w:p>
    <w:p w14:paraId="36C5B7ED" w14:textId="5E091CBF" w:rsidR="00A312F6" w:rsidRDefault="00013894" w:rsidP="00F709FF">
      <w:pPr>
        <w:pStyle w:val="ListParagraph"/>
        <w:numPr>
          <w:ilvl w:val="0"/>
          <w:numId w:val="11"/>
        </w:numPr>
        <w:spacing w:line="240" w:lineRule="auto"/>
        <w:ind w:right="-990"/>
        <w:rPr>
          <w:rFonts w:ascii="Tahoma" w:eastAsia="Tahoma" w:hAnsi="Tahoma" w:cs="Tahoma"/>
          <w:color w:val="212121"/>
          <w:sz w:val="28"/>
          <w:szCs w:val="28"/>
        </w:rPr>
      </w:pPr>
      <w:r>
        <w:rPr>
          <w:rFonts w:ascii="Tahoma" w:eastAsia="Tahoma" w:hAnsi="Tahoma" w:cs="Tahoma"/>
          <w:color w:val="212121"/>
          <w:sz w:val="28"/>
          <w:szCs w:val="28"/>
        </w:rPr>
        <w:t>Pre-Primary- 1</w:t>
      </w:r>
      <w:r w:rsidR="00C02B27">
        <w:rPr>
          <w:rFonts w:ascii="Tahoma" w:eastAsia="Tahoma" w:hAnsi="Tahoma" w:cs="Tahoma"/>
          <w:color w:val="212121"/>
          <w:sz w:val="28"/>
          <w:szCs w:val="28"/>
        </w:rPr>
        <w:t>6</w:t>
      </w:r>
    </w:p>
    <w:p w14:paraId="5A2DCD2C" w14:textId="1C825491" w:rsidR="003C01DD" w:rsidRPr="00F709FF" w:rsidRDefault="00C8218F" w:rsidP="00F709FF">
      <w:pPr>
        <w:pStyle w:val="ListParagraph"/>
        <w:numPr>
          <w:ilvl w:val="0"/>
          <w:numId w:val="11"/>
        </w:numPr>
        <w:spacing w:line="240" w:lineRule="auto"/>
        <w:ind w:right="-990"/>
        <w:rPr>
          <w:rFonts w:ascii="Tahoma" w:eastAsia="Tahoma" w:hAnsi="Tahoma" w:cs="Tahoma"/>
          <w:color w:val="212121"/>
          <w:sz w:val="28"/>
          <w:szCs w:val="28"/>
        </w:rPr>
      </w:pPr>
      <w:r w:rsidRPr="00F709FF">
        <w:rPr>
          <w:rFonts w:ascii="Tahoma" w:eastAsia="Tahoma" w:hAnsi="Tahoma" w:cs="Tahoma"/>
          <w:color w:val="212121"/>
          <w:sz w:val="28"/>
          <w:szCs w:val="28"/>
        </w:rPr>
        <w:t>Primary</w:t>
      </w:r>
      <w:r w:rsidR="00C02B27">
        <w:rPr>
          <w:rFonts w:ascii="Tahoma" w:eastAsia="Tahoma" w:hAnsi="Tahoma" w:cs="Tahoma"/>
          <w:color w:val="212121"/>
          <w:sz w:val="28"/>
          <w:szCs w:val="28"/>
        </w:rPr>
        <w:t>-</w:t>
      </w:r>
      <w:r w:rsidR="00013894">
        <w:rPr>
          <w:rFonts w:ascii="Tahoma" w:eastAsia="Tahoma" w:hAnsi="Tahoma" w:cs="Tahoma"/>
          <w:color w:val="212121"/>
          <w:sz w:val="28"/>
          <w:szCs w:val="28"/>
        </w:rPr>
        <w:t xml:space="preserve"> 22</w:t>
      </w:r>
    </w:p>
    <w:p w14:paraId="2A24F52A" w14:textId="79171FDA" w:rsidR="003C01DD" w:rsidRDefault="00C8218F">
      <w:pPr>
        <w:numPr>
          <w:ilvl w:val="0"/>
          <w:numId w:val="8"/>
        </w:numPr>
        <w:spacing w:line="240" w:lineRule="auto"/>
        <w:ind w:right="-990"/>
        <w:rPr>
          <w:rFonts w:ascii="Tahoma" w:eastAsia="Tahoma" w:hAnsi="Tahoma" w:cs="Tahoma"/>
          <w:color w:val="212121"/>
          <w:sz w:val="28"/>
          <w:szCs w:val="28"/>
        </w:rPr>
      </w:pPr>
      <w:r>
        <w:rPr>
          <w:rFonts w:ascii="Tahoma" w:eastAsia="Tahoma" w:hAnsi="Tahoma" w:cs="Tahoma"/>
          <w:color w:val="212121"/>
          <w:sz w:val="28"/>
          <w:szCs w:val="28"/>
        </w:rPr>
        <w:t>One</w:t>
      </w:r>
      <w:r w:rsidR="00A312F6">
        <w:rPr>
          <w:rFonts w:ascii="Tahoma" w:eastAsia="Tahoma" w:hAnsi="Tahoma" w:cs="Tahoma"/>
          <w:color w:val="212121"/>
          <w:sz w:val="28"/>
          <w:szCs w:val="28"/>
        </w:rPr>
        <w:t>-</w:t>
      </w:r>
      <w:r>
        <w:rPr>
          <w:rFonts w:ascii="Tahoma" w:eastAsia="Tahoma" w:hAnsi="Tahoma" w:cs="Tahoma"/>
          <w:color w:val="212121"/>
          <w:sz w:val="28"/>
          <w:szCs w:val="28"/>
        </w:rPr>
        <w:tab/>
      </w:r>
      <w:r w:rsidR="00013894">
        <w:rPr>
          <w:rFonts w:ascii="Tahoma" w:eastAsia="Tahoma" w:hAnsi="Tahoma" w:cs="Tahoma"/>
          <w:color w:val="212121"/>
          <w:sz w:val="28"/>
          <w:szCs w:val="28"/>
        </w:rPr>
        <w:t>20</w:t>
      </w:r>
    </w:p>
    <w:p w14:paraId="072DD4DA" w14:textId="75353D4B" w:rsidR="00C02B27" w:rsidRDefault="00C02B27">
      <w:pPr>
        <w:numPr>
          <w:ilvl w:val="0"/>
          <w:numId w:val="8"/>
        </w:numPr>
        <w:spacing w:line="240" w:lineRule="auto"/>
        <w:ind w:right="-990"/>
        <w:rPr>
          <w:rFonts w:ascii="Tahoma" w:eastAsia="Tahoma" w:hAnsi="Tahoma" w:cs="Tahoma"/>
          <w:color w:val="212121"/>
          <w:sz w:val="28"/>
          <w:szCs w:val="28"/>
        </w:rPr>
      </w:pPr>
      <w:r>
        <w:rPr>
          <w:rFonts w:ascii="Tahoma" w:eastAsia="Tahoma" w:hAnsi="Tahoma" w:cs="Tahoma"/>
          <w:color w:val="212121"/>
          <w:sz w:val="28"/>
          <w:szCs w:val="28"/>
        </w:rPr>
        <w:t>Two/Three- 18/4</w:t>
      </w:r>
    </w:p>
    <w:p w14:paraId="66DE207A" w14:textId="3807AA0B" w:rsidR="003C01DD" w:rsidRDefault="00C8218F">
      <w:pPr>
        <w:numPr>
          <w:ilvl w:val="0"/>
          <w:numId w:val="8"/>
        </w:numPr>
        <w:spacing w:line="240" w:lineRule="auto"/>
        <w:ind w:right="-990"/>
        <w:rPr>
          <w:rFonts w:ascii="Tahoma" w:eastAsia="Tahoma" w:hAnsi="Tahoma" w:cs="Tahoma"/>
          <w:color w:val="212121"/>
          <w:sz w:val="28"/>
          <w:szCs w:val="28"/>
        </w:rPr>
      </w:pPr>
      <w:r>
        <w:rPr>
          <w:rFonts w:ascii="Tahoma" w:eastAsia="Tahoma" w:hAnsi="Tahoma" w:cs="Tahoma"/>
          <w:color w:val="212121"/>
          <w:sz w:val="28"/>
          <w:szCs w:val="28"/>
        </w:rPr>
        <w:t>Three/Four</w:t>
      </w:r>
      <w:r w:rsidR="00013894">
        <w:rPr>
          <w:rFonts w:ascii="Tahoma" w:eastAsia="Tahoma" w:hAnsi="Tahoma" w:cs="Tahoma"/>
          <w:color w:val="212121"/>
          <w:sz w:val="28"/>
          <w:szCs w:val="28"/>
        </w:rPr>
        <w:t xml:space="preserve">- </w:t>
      </w:r>
      <w:r w:rsidR="00C02B27">
        <w:rPr>
          <w:rFonts w:ascii="Tahoma" w:eastAsia="Tahoma" w:hAnsi="Tahoma" w:cs="Tahoma"/>
          <w:color w:val="212121"/>
          <w:sz w:val="28"/>
          <w:szCs w:val="28"/>
        </w:rPr>
        <w:t>8/16</w:t>
      </w:r>
      <w:r>
        <w:rPr>
          <w:rFonts w:ascii="Tahoma" w:eastAsia="Tahoma" w:hAnsi="Tahoma" w:cs="Tahoma"/>
          <w:color w:val="212121"/>
          <w:sz w:val="28"/>
          <w:szCs w:val="28"/>
        </w:rPr>
        <w:tab/>
      </w:r>
      <w:r>
        <w:rPr>
          <w:rFonts w:ascii="Tahoma" w:eastAsia="Tahoma" w:hAnsi="Tahoma" w:cs="Tahoma"/>
          <w:color w:val="212121"/>
          <w:sz w:val="28"/>
          <w:szCs w:val="28"/>
        </w:rPr>
        <w:tab/>
      </w:r>
    </w:p>
    <w:p w14:paraId="7290C873" w14:textId="29322FB2" w:rsidR="003C01DD" w:rsidRDefault="00013894">
      <w:pPr>
        <w:numPr>
          <w:ilvl w:val="0"/>
          <w:numId w:val="8"/>
        </w:numPr>
        <w:spacing w:line="240" w:lineRule="auto"/>
        <w:ind w:right="-990"/>
        <w:rPr>
          <w:rFonts w:ascii="Tahoma" w:eastAsia="Tahoma" w:hAnsi="Tahoma" w:cs="Tahoma"/>
          <w:color w:val="212121"/>
          <w:sz w:val="28"/>
          <w:szCs w:val="28"/>
        </w:rPr>
      </w:pPr>
      <w:r>
        <w:rPr>
          <w:rFonts w:ascii="Tahoma" w:eastAsia="Tahoma" w:hAnsi="Tahoma" w:cs="Tahoma"/>
          <w:color w:val="212121"/>
          <w:sz w:val="28"/>
          <w:szCs w:val="28"/>
        </w:rPr>
        <w:t>Five-</w:t>
      </w:r>
      <w:r>
        <w:rPr>
          <w:rFonts w:ascii="Tahoma" w:eastAsia="Tahoma" w:hAnsi="Tahoma" w:cs="Tahoma"/>
          <w:color w:val="212121"/>
          <w:sz w:val="28"/>
          <w:szCs w:val="28"/>
        </w:rPr>
        <w:tab/>
      </w:r>
      <w:r w:rsidR="00C02B27">
        <w:rPr>
          <w:rFonts w:ascii="Tahoma" w:eastAsia="Tahoma" w:hAnsi="Tahoma" w:cs="Tahoma"/>
          <w:color w:val="212121"/>
          <w:sz w:val="28"/>
          <w:szCs w:val="28"/>
        </w:rPr>
        <w:t>13</w:t>
      </w:r>
    </w:p>
    <w:p w14:paraId="3766E5B4" w14:textId="5B32AC5A" w:rsidR="003C01DD" w:rsidRDefault="00C8218F">
      <w:pPr>
        <w:numPr>
          <w:ilvl w:val="0"/>
          <w:numId w:val="8"/>
        </w:numPr>
        <w:spacing w:line="240" w:lineRule="auto"/>
        <w:ind w:right="-990"/>
        <w:rPr>
          <w:rFonts w:ascii="Tahoma" w:eastAsia="Tahoma" w:hAnsi="Tahoma" w:cs="Tahoma"/>
          <w:color w:val="212121"/>
          <w:sz w:val="28"/>
          <w:szCs w:val="28"/>
        </w:rPr>
      </w:pPr>
      <w:r>
        <w:rPr>
          <w:rFonts w:ascii="Tahoma" w:eastAsia="Tahoma" w:hAnsi="Tahoma" w:cs="Tahoma"/>
          <w:color w:val="212121"/>
          <w:sz w:val="28"/>
          <w:szCs w:val="28"/>
        </w:rPr>
        <w:t>Six</w:t>
      </w:r>
      <w:r w:rsidR="00A312F6">
        <w:rPr>
          <w:rFonts w:ascii="Tahoma" w:eastAsia="Tahoma" w:hAnsi="Tahoma" w:cs="Tahoma"/>
          <w:color w:val="212121"/>
          <w:sz w:val="28"/>
          <w:szCs w:val="28"/>
        </w:rPr>
        <w:t>-</w:t>
      </w:r>
      <w:r>
        <w:rPr>
          <w:rFonts w:ascii="Tahoma" w:eastAsia="Tahoma" w:hAnsi="Tahoma" w:cs="Tahoma"/>
          <w:color w:val="212121"/>
          <w:sz w:val="28"/>
          <w:szCs w:val="28"/>
        </w:rPr>
        <w:tab/>
      </w:r>
      <w:r w:rsidR="00C02B27">
        <w:rPr>
          <w:rFonts w:ascii="Tahoma" w:eastAsia="Tahoma" w:hAnsi="Tahoma" w:cs="Tahoma"/>
          <w:color w:val="212121"/>
          <w:sz w:val="28"/>
          <w:szCs w:val="28"/>
        </w:rPr>
        <w:t>18</w:t>
      </w:r>
      <w:r>
        <w:rPr>
          <w:rFonts w:ascii="Tahoma" w:eastAsia="Tahoma" w:hAnsi="Tahoma" w:cs="Tahoma"/>
          <w:color w:val="212121"/>
          <w:sz w:val="28"/>
          <w:szCs w:val="28"/>
        </w:rPr>
        <w:tab/>
      </w:r>
      <w:r>
        <w:rPr>
          <w:rFonts w:ascii="Tahoma" w:eastAsia="Tahoma" w:hAnsi="Tahoma" w:cs="Tahoma"/>
          <w:color w:val="212121"/>
          <w:sz w:val="28"/>
          <w:szCs w:val="28"/>
        </w:rPr>
        <w:tab/>
      </w:r>
    </w:p>
    <w:p w14:paraId="2194CFF3" w14:textId="77777777" w:rsidR="003C01DD" w:rsidRDefault="003C01DD">
      <w:pPr>
        <w:spacing w:line="240" w:lineRule="auto"/>
        <w:ind w:right="-990"/>
        <w:rPr>
          <w:rFonts w:ascii="Tahoma" w:eastAsia="Tahoma" w:hAnsi="Tahoma" w:cs="Tahoma"/>
          <w:sz w:val="28"/>
          <w:szCs w:val="28"/>
          <w:u w:val="single"/>
        </w:rPr>
      </w:pPr>
    </w:p>
    <w:p w14:paraId="64FA7102" w14:textId="5CA50E63" w:rsidR="00BA0D26" w:rsidRDefault="00BA0D26">
      <w:pPr>
        <w:spacing w:line="240" w:lineRule="auto"/>
        <w:ind w:right="-990"/>
        <w:rPr>
          <w:rFonts w:ascii="Tahoma" w:eastAsia="Tahoma" w:hAnsi="Tahoma" w:cs="Tahoma"/>
          <w:sz w:val="28"/>
          <w:szCs w:val="28"/>
        </w:rPr>
      </w:pPr>
      <w:r>
        <w:rPr>
          <w:rFonts w:ascii="Tahoma" w:eastAsia="Tahoma" w:hAnsi="Tahoma" w:cs="Tahoma"/>
          <w:sz w:val="28"/>
          <w:szCs w:val="28"/>
          <w:u w:val="single"/>
        </w:rPr>
        <w:t xml:space="preserve">Projected enrollment for next </w:t>
      </w:r>
      <w:r w:rsidRPr="00F77778">
        <w:rPr>
          <w:rFonts w:ascii="Tahoma" w:eastAsia="Tahoma" w:hAnsi="Tahoma" w:cs="Tahoma"/>
          <w:sz w:val="28"/>
          <w:szCs w:val="28"/>
          <w:u w:val="single"/>
        </w:rPr>
        <w:t xml:space="preserve">year as </w:t>
      </w:r>
      <w:r w:rsidR="00F77778" w:rsidRPr="00F77778">
        <w:rPr>
          <w:rFonts w:ascii="Tahoma" w:eastAsia="Tahoma" w:hAnsi="Tahoma" w:cs="Tahoma"/>
          <w:sz w:val="28"/>
          <w:szCs w:val="28"/>
          <w:u w:val="single"/>
        </w:rPr>
        <w:t>of May 11, 2022=129</w:t>
      </w:r>
    </w:p>
    <w:p w14:paraId="76CE461B" w14:textId="2F85D460" w:rsidR="00BA0D26" w:rsidRPr="00BA0D26" w:rsidRDefault="00BA0D26" w:rsidP="00BA0D26">
      <w:pPr>
        <w:pStyle w:val="ListParagraph"/>
        <w:numPr>
          <w:ilvl w:val="0"/>
          <w:numId w:val="14"/>
        </w:numPr>
        <w:spacing w:line="240" w:lineRule="auto"/>
        <w:ind w:right="-990"/>
        <w:rPr>
          <w:rFonts w:ascii="Tahoma" w:eastAsia="Tahoma" w:hAnsi="Tahoma" w:cs="Tahoma"/>
          <w:sz w:val="28"/>
          <w:szCs w:val="28"/>
        </w:rPr>
      </w:pPr>
      <w:r w:rsidRPr="00BA0D26">
        <w:rPr>
          <w:rFonts w:ascii="Tahoma" w:eastAsia="Tahoma" w:hAnsi="Tahoma" w:cs="Tahoma"/>
          <w:sz w:val="28"/>
          <w:szCs w:val="28"/>
        </w:rPr>
        <w:t xml:space="preserve">PP- </w:t>
      </w:r>
      <w:r w:rsidR="00C02B27">
        <w:rPr>
          <w:rFonts w:ascii="Tahoma" w:eastAsia="Tahoma" w:hAnsi="Tahoma" w:cs="Tahoma"/>
          <w:sz w:val="28"/>
          <w:szCs w:val="28"/>
        </w:rPr>
        <w:t>1</w:t>
      </w:r>
      <w:r w:rsidR="00F77778">
        <w:rPr>
          <w:rFonts w:ascii="Tahoma" w:eastAsia="Tahoma" w:hAnsi="Tahoma" w:cs="Tahoma"/>
          <w:sz w:val="28"/>
          <w:szCs w:val="28"/>
        </w:rPr>
        <w:t>1</w:t>
      </w:r>
    </w:p>
    <w:p w14:paraId="62648360" w14:textId="154A4643" w:rsidR="00BA0D26" w:rsidRPr="00BA0D26" w:rsidRDefault="00BA0D26" w:rsidP="00BA0D26">
      <w:pPr>
        <w:pStyle w:val="ListParagraph"/>
        <w:numPr>
          <w:ilvl w:val="0"/>
          <w:numId w:val="14"/>
        </w:numPr>
        <w:spacing w:line="240" w:lineRule="auto"/>
        <w:ind w:right="-990"/>
        <w:rPr>
          <w:rFonts w:ascii="Tahoma" w:eastAsia="Tahoma" w:hAnsi="Tahoma" w:cs="Tahoma"/>
          <w:sz w:val="28"/>
          <w:szCs w:val="28"/>
        </w:rPr>
      </w:pPr>
      <w:r w:rsidRPr="00BA0D26">
        <w:rPr>
          <w:rFonts w:ascii="Tahoma" w:eastAsia="Tahoma" w:hAnsi="Tahoma" w:cs="Tahoma"/>
          <w:sz w:val="28"/>
          <w:szCs w:val="28"/>
        </w:rPr>
        <w:t>P</w:t>
      </w:r>
      <w:r w:rsidR="00C02B27">
        <w:rPr>
          <w:rFonts w:ascii="Tahoma" w:eastAsia="Tahoma" w:hAnsi="Tahoma" w:cs="Tahoma"/>
          <w:sz w:val="28"/>
          <w:szCs w:val="28"/>
        </w:rPr>
        <w:t>/1</w:t>
      </w:r>
      <w:r w:rsidRPr="00BA0D26">
        <w:rPr>
          <w:rFonts w:ascii="Tahoma" w:eastAsia="Tahoma" w:hAnsi="Tahoma" w:cs="Tahoma"/>
          <w:sz w:val="28"/>
          <w:szCs w:val="28"/>
        </w:rPr>
        <w:t xml:space="preserve">- </w:t>
      </w:r>
      <w:r w:rsidR="00C02B27">
        <w:rPr>
          <w:rFonts w:ascii="Tahoma" w:eastAsia="Tahoma" w:hAnsi="Tahoma" w:cs="Tahoma"/>
          <w:sz w:val="28"/>
          <w:szCs w:val="28"/>
        </w:rPr>
        <w:t>9/10</w:t>
      </w:r>
    </w:p>
    <w:p w14:paraId="4510E699" w14:textId="6199FC9A" w:rsidR="00BA0D26" w:rsidRPr="00BA0D26" w:rsidRDefault="00C02B27" w:rsidP="00BA0D26">
      <w:pPr>
        <w:pStyle w:val="ListParagraph"/>
        <w:numPr>
          <w:ilvl w:val="0"/>
          <w:numId w:val="14"/>
        </w:numPr>
        <w:spacing w:line="240" w:lineRule="auto"/>
        <w:ind w:right="-990"/>
        <w:rPr>
          <w:rFonts w:ascii="Tahoma" w:eastAsia="Tahoma" w:hAnsi="Tahoma" w:cs="Tahoma"/>
          <w:sz w:val="28"/>
          <w:szCs w:val="28"/>
        </w:rPr>
      </w:pPr>
      <w:r>
        <w:rPr>
          <w:rFonts w:ascii="Tahoma" w:eastAsia="Tahoma" w:hAnsi="Tahoma" w:cs="Tahoma"/>
          <w:sz w:val="28"/>
          <w:szCs w:val="28"/>
        </w:rPr>
        <w:t>P/</w:t>
      </w:r>
      <w:r w:rsidR="00BA0D26" w:rsidRPr="00BA0D26">
        <w:rPr>
          <w:rFonts w:ascii="Tahoma" w:eastAsia="Tahoma" w:hAnsi="Tahoma" w:cs="Tahoma"/>
          <w:sz w:val="28"/>
          <w:szCs w:val="28"/>
        </w:rPr>
        <w:t>1-</w:t>
      </w:r>
      <w:r>
        <w:rPr>
          <w:rFonts w:ascii="Tahoma" w:eastAsia="Tahoma" w:hAnsi="Tahoma" w:cs="Tahoma"/>
          <w:sz w:val="28"/>
          <w:szCs w:val="28"/>
        </w:rPr>
        <w:t xml:space="preserve"> 8/12</w:t>
      </w:r>
    </w:p>
    <w:p w14:paraId="346B4490" w14:textId="29DCEE7A" w:rsidR="00BA0D26" w:rsidRDefault="00BA0D26" w:rsidP="00BA0D26">
      <w:pPr>
        <w:pStyle w:val="ListParagraph"/>
        <w:numPr>
          <w:ilvl w:val="0"/>
          <w:numId w:val="14"/>
        </w:numPr>
        <w:spacing w:line="240" w:lineRule="auto"/>
        <w:ind w:right="-990"/>
        <w:rPr>
          <w:rFonts w:ascii="Tahoma" w:eastAsia="Tahoma" w:hAnsi="Tahoma" w:cs="Tahoma"/>
          <w:sz w:val="28"/>
          <w:szCs w:val="28"/>
        </w:rPr>
      </w:pPr>
      <w:r w:rsidRPr="00BA0D26">
        <w:rPr>
          <w:rFonts w:ascii="Tahoma" w:eastAsia="Tahoma" w:hAnsi="Tahoma" w:cs="Tahoma"/>
          <w:sz w:val="28"/>
          <w:szCs w:val="28"/>
        </w:rPr>
        <w:t xml:space="preserve">2- </w:t>
      </w:r>
      <w:r w:rsidR="00C02B27">
        <w:rPr>
          <w:rFonts w:ascii="Tahoma" w:eastAsia="Tahoma" w:hAnsi="Tahoma" w:cs="Tahoma"/>
          <w:sz w:val="28"/>
          <w:szCs w:val="28"/>
        </w:rPr>
        <w:t>20</w:t>
      </w:r>
    </w:p>
    <w:p w14:paraId="1BB586DA" w14:textId="60D26F71" w:rsidR="00F77778" w:rsidRPr="00BA0D26" w:rsidRDefault="00F77778" w:rsidP="00BA0D26">
      <w:pPr>
        <w:pStyle w:val="ListParagraph"/>
        <w:numPr>
          <w:ilvl w:val="0"/>
          <w:numId w:val="14"/>
        </w:numPr>
        <w:spacing w:line="240" w:lineRule="auto"/>
        <w:ind w:right="-990"/>
        <w:rPr>
          <w:rFonts w:ascii="Tahoma" w:eastAsia="Tahoma" w:hAnsi="Tahoma" w:cs="Tahoma"/>
          <w:sz w:val="28"/>
          <w:szCs w:val="28"/>
        </w:rPr>
      </w:pPr>
      <w:r>
        <w:rPr>
          <w:rFonts w:ascii="Tahoma" w:eastAsia="Tahoma" w:hAnsi="Tahoma" w:cs="Tahoma"/>
          <w:sz w:val="28"/>
          <w:szCs w:val="28"/>
        </w:rPr>
        <w:t>3- 18</w:t>
      </w:r>
    </w:p>
    <w:p w14:paraId="12321F02" w14:textId="36B641C3" w:rsidR="00BA0D26" w:rsidRPr="00BA0D26" w:rsidRDefault="00C02B27" w:rsidP="00BA0D26">
      <w:pPr>
        <w:pStyle w:val="ListParagraph"/>
        <w:numPr>
          <w:ilvl w:val="0"/>
          <w:numId w:val="14"/>
        </w:numPr>
        <w:spacing w:line="240" w:lineRule="auto"/>
        <w:ind w:right="-990"/>
        <w:rPr>
          <w:rFonts w:ascii="Tahoma" w:eastAsia="Tahoma" w:hAnsi="Tahoma" w:cs="Tahoma"/>
          <w:sz w:val="28"/>
          <w:szCs w:val="28"/>
        </w:rPr>
      </w:pPr>
      <w:r>
        <w:rPr>
          <w:rFonts w:ascii="Tahoma" w:eastAsia="Tahoma" w:hAnsi="Tahoma" w:cs="Tahoma"/>
          <w:sz w:val="28"/>
          <w:szCs w:val="28"/>
        </w:rPr>
        <w:t>4/5</w:t>
      </w:r>
      <w:r w:rsidR="00BA0D26" w:rsidRPr="00BA0D26">
        <w:rPr>
          <w:rFonts w:ascii="Tahoma" w:eastAsia="Tahoma" w:hAnsi="Tahoma" w:cs="Tahoma"/>
          <w:sz w:val="28"/>
          <w:szCs w:val="28"/>
        </w:rPr>
        <w:t xml:space="preserve">- </w:t>
      </w:r>
      <w:r w:rsidR="00F77778">
        <w:rPr>
          <w:rFonts w:ascii="Tahoma" w:eastAsia="Tahoma" w:hAnsi="Tahoma" w:cs="Tahoma"/>
          <w:sz w:val="28"/>
          <w:szCs w:val="28"/>
        </w:rPr>
        <w:t>12/8</w:t>
      </w:r>
    </w:p>
    <w:p w14:paraId="10FC8C0B" w14:textId="374B7E8C" w:rsidR="00BA0D26" w:rsidRPr="00F77778" w:rsidRDefault="00F77778" w:rsidP="00BA0D26">
      <w:pPr>
        <w:pStyle w:val="ListParagraph"/>
        <w:numPr>
          <w:ilvl w:val="0"/>
          <w:numId w:val="14"/>
        </w:numPr>
        <w:spacing w:line="240" w:lineRule="auto"/>
        <w:ind w:right="-990"/>
        <w:rPr>
          <w:rFonts w:ascii="Tahoma" w:eastAsia="Tahoma" w:hAnsi="Tahoma" w:cs="Tahoma"/>
          <w:sz w:val="28"/>
          <w:szCs w:val="28"/>
        </w:rPr>
      </w:pPr>
      <w:r>
        <w:rPr>
          <w:rFonts w:ascii="Tahoma" w:eastAsia="Tahoma" w:hAnsi="Tahoma" w:cs="Tahoma"/>
          <w:sz w:val="28"/>
          <w:szCs w:val="28"/>
        </w:rPr>
        <w:t>5/6</w:t>
      </w:r>
      <w:r w:rsidR="00BA0D26" w:rsidRPr="00BA0D26">
        <w:rPr>
          <w:rFonts w:ascii="Tahoma" w:eastAsia="Tahoma" w:hAnsi="Tahoma" w:cs="Tahoma"/>
          <w:sz w:val="28"/>
          <w:szCs w:val="28"/>
        </w:rPr>
        <w:t>-</w:t>
      </w:r>
      <w:r>
        <w:rPr>
          <w:rFonts w:ascii="Tahoma" w:eastAsia="Tahoma" w:hAnsi="Tahoma" w:cs="Tahoma"/>
          <w:sz w:val="28"/>
          <w:szCs w:val="28"/>
        </w:rPr>
        <w:t xml:space="preserve"> 8/13</w:t>
      </w:r>
    </w:p>
    <w:p w14:paraId="43953D0A" w14:textId="77777777" w:rsidR="00BA0D26" w:rsidRDefault="00BA0D26" w:rsidP="00BA0D26">
      <w:pPr>
        <w:spacing w:line="240" w:lineRule="auto"/>
        <w:ind w:right="-990"/>
        <w:rPr>
          <w:rFonts w:ascii="Tahoma" w:eastAsia="Tahoma" w:hAnsi="Tahoma" w:cs="Tahoma"/>
          <w:sz w:val="28"/>
          <w:szCs w:val="28"/>
        </w:rPr>
      </w:pPr>
      <w:r>
        <w:rPr>
          <w:rFonts w:ascii="Tahoma" w:eastAsia="Tahoma" w:hAnsi="Tahoma" w:cs="Tahoma"/>
          <w:sz w:val="28"/>
          <w:szCs w:val="28"/>
        </w:rPr>
        <w:t xml:space="preserve">P-2 classes </w:t>
      </w:r>
      <w:r w:rsidR="002B02A0">
        <w:rPr>
          <w:rFonts w:ascii="Tahoma" w:eastAsia="Tahoma" w:hAnsi="Tahoma" w:cs="Tahoma"/>
          <w:sz w:val="28"/>
          <w:szCs w:val="28"/>
        </w:rPr>
        <w:t>are capped at 20 (</w:t>
      </w:r>
      <w:r>
        <w:rPr>
          <w:rFonts w:ascii="Tahoma" w:eastAsia="Tahoma" w:hAnsi="Tahoma" w:cs="Tahoma"/>
          <w:sz w:val="28"/>
          <w:szCs w:val="28"/>
        </w:rPr>
        <w:t>soft cap)- 22</w:t>
      </w:r>
      <w:r w:rsidR="002B02A0">
        <w:rPr>
          <w:rFonts w:ascii="Tahoma" w:eastAsia="Tahoma" w:hAnsi="Tahoma" w:cs="Tahoma"/>
          <w:sz w:val="28"/>
          <w:szCs w:val="28"/>
        </w:rPr>
        <w:t xml:space="preserve"> </w:t>
      </w:r>
      <w:r>
        <w:rPr>
          <w:rFonts w:ascii="Tahoma" w:eastAsia="Tahoma" w:hAnsi="Tahoma" w:cs="Tahoma"/>
          <w:sz w:val="28"/>
          <w:szCs w:val="28"/>
        </w:rPr>
        <w:t>(hard cap)</w:t>
      </w:r>
    </w:p>
    <w:p w14:paraId="4F538791" w14:textId="77777777" w:rsidR="00BA0D26" w:rsidRPr="00BA0D26" w:rsidRDefault="00BA0D26" w:rsidP="00BA0D26">
      <w:pPr>
        <w:spacing w:line="240" w:lineRule="auto"/>
        <w:ind w:right="-990"/>
        <w:rPr>
          <w:rFonts w:ascii="Tahoma" w:eastAsia="Tahoma" w:hAnsi="Tahoma" w:cs="Tahoma"/>
          <w:sz w:val="28"/>
          <w:szCs w:val="28"/>
        </w:rPr>
      </w:pPr>
      <w:r>
        <w:rPr>
          <w:rFonts w:ascii="Tahoma" w:eastAsia="Tahoma" w:hAnsi="Tahoma" w:cs="Tahoma"/>
          <w:sz w:val="28"/>
          <w:szCs w:val="28"/>
        </w:rPr>
        <w:t>Grade 3-6 classes are capped at 25 (soft cap)-27 (hard</w:t>
      </w:r>
      <w:r w:rsidR="002B02A0">
        <w:rPr>
          <w:rFonts w:ascii="Tahoma" w:eastAsia="Tahoma" w:hAnsi="Tahoma" w:cs="Tahoma"/>
          <w:sz w:val="28"/>
          <w:szCs w:val="28"/>
        </w:rPr>
        <w:t xml:space="preserve"> </w:t>
      </w:r>
      <w:r>
        <w:rPr>
          <w:rFonts w:ascii="Tahoma" w:eastAsia="Tahoma" w:hAnsi="Tahoma" w:cs="Tahoma"/>
          <w:sz w:val="28"/>
          <w:szCs w:val="28"/>
        </w:rPr>
        <w:t>cap)</w:t>
      </w:r>
    </w:p>
    <w:p w14:paraId="5284A4D5" w14:textId="77777777" w:rsidR="00013894" w:rsidRDefault="00013894">
      <w:pPr>
        <w:spacing w:line="240" w:lineRule="auto"/>
        <w:ind w:right="-990"/>
        <w:rPr>
          <w:rFonts w:ascii="Tahoma" w:eastAsia="Tahoma" w:hAnsi="Tahoma" w:cs="Tahoma"/>
          <w:sz w:val="28"/>
          <w:szCs w:val="28"/>
        </w:rPr>
      </w:pPr>
    </w:p>
    <w:p w14:paraId="45B47371" w14:textId="77777777" w:rsidR="00013894" w:rsidRDefault="00C8218F" w:rsidP="00BB0F30">
      <w:pPr>
        <w:spacing w:line="240" w:lineRule="auto"/>
        <w:ind w:right="-990"/>
        <w:rPr>
          <w:rFonts w:ascii="Tahoma" w:eastAsia="Tahoma" w:hAnsi="Tahoma" w:cs="Tahoma"/>
          <w:b/>
          <w:sz w:val="28"/>
          <w:szCs w:val="28"/>
          <w:u w:val="single"/>
        </w:rPr>
      </w:pPr>
      <w:r>
        <w:rPr>
          <w:rFonts w:ascii="Tahoma" w:eastAsia="Tahoma" w:hAnsi="Tahoma" w:cs="Tahoma"/>
          <w:b/>
          <w:sz w:val="28"/>
          <w:szCs w:val="28"/>
          <w:u w:val="single"/>
        </w:rPr>
        <w:t>SAC</w:t>
      </w:r>
      <w:r w:rsidR="00CF5F1B">
        <w:rPr>
          <w:rFonts w:ascii="Tahoma" w:eastAsia="Tahoma" w:hAnsi="Tahoma" w:cs="Tahoma"/>
          <w:b/>
          <w:sz w:val="28"/>
          <w:szCs w:val="28"/>
          <w:u w:val="single"/>
        </w:rPr>
        <w:t xml:space="preserve"> Membership,</w:t>
      </w:r>
      <w:r w:rsidR="00013894">
        <w:rPr>
          <w:rFonts w:ascii="Tahoma" w:eastAsia="Tahoma" w:hAnsi="Tahoma" w:cs="Tahoma"/>
          <w:b/>
          <w:sz w:val="28"/>
          <w:szCs w:val="28"/>
          <w:u w:val="single"/>
        </w:rPr>
        <w:t xml:space="preserve"> Budget and Year-</w:t>
      </w:r>
      <w:r>
        <w:rPr>
          <w:rFonts w:ascii="Tahoma" w:eastAsia="Tahoma" w:hAnsi="Tahoma" w:cs="Tahoma"/>
          <w:b/>
          <w:sz w:val="28"/>
          <w:szCs w:val="28"/>
          <w:u w:val="single"/>
        </w:rPr>
        <w:t>End Report</w:t>
      </w:r>
    </w:p>
    <w:p w14:paraId="36BD9DC1" w14:textId="18A1F131" w:rsidR="00CF5F1B" w:rsidRDefault="00B56F2E" w:rsidP="00BB0F30">
      <w:pPr>
        <w:spacing w:line="240" w:lineRule="auto"/>
        <w:ind w:right="-990"/>
        <w:rPr>
          <w:rFonts w:ascii="Tahoma" w:eastAsia="Tahoma" w:hAnsi="Tahoma" w:cs="Tahoma"/>
          <w:sz w:val="28"/>
          <w:szCs w:val="28"/>
        </w:rPr>
      </w:pPr>
      <w:r w:rsidRPr="00B56F2E">
        <w:rPr>
          <w:rFonts w:ascii="Tahoma" w:eastAsia="Tahoma" w:hAnsi="Tahoma" w:cs="Tahoma"/>
          <w:sz w:val="28"/>
          <w:szCs w:val="28"/>
          <w:u w:val="single"/>
        </w:rPr>
        <w:t>Membership</w:t>
      </w:r>
      <w:r>
        <w:rPr>
          <w:rFonts w:ascii="Tahoma" w:eastAsia="Tahoma" w:hAnsi="Tahoma" w:cs="Tahoma"/>
          <w:sz w:val="28"/>
          <w:szCs w:val="28"/>
        </w:rPr>
        <w:t xml:space="preserve">- </w:t>
      </w:r>
      <w:r w:rsidR="002B02A0">
        <w:rPr>
          <w:rFonts w:ascii="Tahoma" w:eastAsia="Tahoma" w:hAnsi="Tahoma" w:cs="Tahoma"/>
          <w:sz w:val="28"/>
          <w:szCs w:val="28"/>
        </w:rPr>
        <w:t>Before year-end, we must confirm who will remain as an SAC member for the 202</w:t>
      </w:r>
      <w:r w:rsidR="00F77778">
        <w:rPr>
          <w:rFonts w:ascii="Tahoma" w:eastAsia="Tahoma" w:hAnsi="Tahoma" w:cs="Tahoma"/>
          <w:sz w:val="28"/>
          <w:szCs w:val="28"/>
        </w:rPr>
        <w:t>2</w:t>
      </w:r>
      <w:r w:rsidR="002B02A0">
        <w:rPr>
          <w:rFonts w:ascii="Tahoma" w:eastAsia="Tahoma" w:hAnsi="Tahoma" w:cs="Tahoma"/>
          <w:sz w:val="28"/>
          <w:szCs w:val="28"/>
        </w:rPr>
        <w:t>-202</w:t>
      </w:r>
      <w:r w:rsidR="00F77778">
        <w:rPr>
          <w:rFonts w:ascii="Tahoma" w:eastAsia="Tahoma" w:hAnsi="Tahoma" w:cs="Tahoma"/>
          <w:sz w:val="28"/>
          <w:szCs w:val="28"/>
        </w:rPr>
        <w:t>3</w:t>
      </w:r>
      <w:r w:rsidR="002B02A0">
        <w:rPr>
          <w:rFonts w:ascii="Tahoma" w:eastAsia="Tahoma" w:hAnsi="Tahoma" w:cs="Tahoma"/>
          <w:sz w:val="28"/>
          <w:szCs w:val="28"/>
        </w:rPr>
        <w:t xml:space="preserve"> school year. I ask you to please email me with your </w:t>
      </w:r>
      <w:r w:rsidR="002B02A0">
        <w:rPr>
          <w:rFonts w:ascii="Tahoma" w:eastAsia="Tahoma" w:hAnsi="Tahoma" w:cs="Tahoma"/>
          <w:sz w:val="28"/>
          <w:szCs w:val="28"/>
        </w:rPr>
        <w:lastRenderedPageBreak/>
        <w:t xml:space="preserve">intent no later than Friday, </w:t>
      </w:r>
      <w:r w:rsidR="00F77778">
        <w:rPr>
          <w:rFonts w:ascii="Tahoma" w:eastAsia="Tahoma" w:hAnsi="Tahoma" w:cs="Tahoma"/>
          <w:sz w:val="28"/>
          <w:szCs w:val="28"/>
        </w:rPr>
        <w:t>May 27</w:t>
      </w:r>
      <w:r w:rsidR="002B02A0">
        <w:rPr>
          <w:rFonts w:ascii="Tahoma" w:eastAsia="Tahoma" w:hAnsi="Tahoma" w:cs="Tahoma"/>
          <w:sz w:val="28"/>
          <w:szCs w:val="28"/>
        </w:rPr>
        <w:t>.</w:t>
      </w:r>
      <w:r w:rsidR="00F77778">
        <w:rPr>
          <w:rFonts w:ascii="Tahoma" w:eastAsia="Tahoma" w:hAnsi="Tahoma" w:cs="Tahoma"/>
          <w:sz w:val="28"/>
          <w:szCs w:val="28"/>
        </w:rPr>
        <w:t xml:space="preserve"> If I do not hear from you, I will assume we can continue to rely on your leadership and support.</w:t>
      </w:r>
    </w:p>
    <w:p w14:paraId="3536060C" w14:textId="7492D698" w:rsidR="00B56F2E" w:rsidRDefault="00B56F2E" w:rsidP="00BB0F30">
      <w:pPr>
        <w:spacing w:line="240" w:lineRule="auto"/>
        <w:ind w:right="-990"/>
        <w:rPr>
          <w:rFonts w:ascii="Tahoma" w:eastAsia="Tahoma" w:hAnsi="Tahoma" w:cs="Tahoma"/>
          <w:sz w:val="28"/>
          <w:szCs w:val="28"/>
        </w:rPr>
      </w:pPr>
    </w:p>
    <w:p w14:paraId="403F7610" w14:textId="6BBBF027" w:rsidR="00B56F2E" w:rsidRDefault="00B56F2E" w:rsidP="00BB0F30">
      <w:pPr>
        <w:spacing w:line="240" w:lineRule="auto"/>
        <w:ind w:right="-990"/>
        <w:rPr>
          <w:rFonts w:ascii="Tahoma" w:eastAsia="Tahoma" w:hAnsi="Tahoma" w:cs="Tahoma"/>
          <w:sz w:val="28"/>
          <w:szCs w:val="28"/>
        </w:rPr>
      </w:pPr>
      <w:r w:rsidRPr="00B56F2E">
        <w:rPr>
          <w:rFonts w:ascii="Tahoma" w:eastAsia="Tahoma" w:hAnsi="Tahoma" w:cs="Tahoma"/>
          <w:sz w:val="28"/>
          <w:szCs w:val="28"/>
          <w:u w:val="single"/>
        </w:rPr>
        <w:t>Budget</w:t>
      </w:r>
      <w:r>
        <w:rPr>
          <w:rFonts w:ascii="Tahoma" w:eastAsia="Tahoma" w:hAnsi="Tahoma" w:cs="Tahoma"/>
          <w:sz w:val="28"/>
          <w:szCs w:val="28"/>
        </w:rPr>
        <w:t xml:space="preserve">- We started the year with $10 231.00 (which includes a carry-over of $5133 from the previous year). </w:t>
      </w:r>
    </w:p>
    <w:p w14:paraId="753BBAF3" w14:textId="0F800014" w:rsidR="00B56F2E" w:rsidRDefault="00B56F2E" w:rsidP="00BB0F30">
      <w:pPr>
        <w:spacing w:line="240" w:lineRule="auto"/>
        <w:ind w:right="-990"/>
        <w:rPr>
          <w:rFonts w:ascii="Tahoma" w:eastAsia="Tahoma" w:hAnsi="Tahoma" w:cs="Tahoma"/>
          <w:sz w:val="28"/>
          <w:szCs w:val="28"/>
        </w:rPr>
      </w:pPr>
    </w:p>
    <w:p w14:paraId="3C8FC639" w14:textId="3BB5EC41" w:rsidR="00B56F2E" w:rsidRDefault="00B56F2E" w:rsidP="00BB0F30">
      <w:pPr>
        <w:spacing w:line="240" w:lineRule="auto"/>
        <w:ind w:right="-990"/>
        <w:rPr>
          <w:rFonts w:ascii="Tahoma" w:eastAsia="Tahoma" w:hAnsi="Tahoma" w:cs="Tahoma"/>
          <w:sz w:val="28"/>
          <w:szCs w:val="28"/>
        </w:rPr>
      </w:pPr>
      <w:r>
        <w:rPr>
          <w:rFonts w:ascii="Tahoma" w:eastAsia="Tahoma" w:hAnsi="Tahoma" w:cs="Tahoma"/>
          <w:sz w:val="28"/>
          <w:szCs w:val="28"/>
        </w:rPr>
        <w:t xml:space="preserve">Expenditures totaled $8025.91, and included standing desks, performances of the Polar Express and dancers from Ghana, </w:t>
      </w:r>
      <w:proofErr w:type="gramStart"/>
      <w:r>
        <w:rPr>
          <w:rFonts w:ascii="Tahoma" w:eastAsia="Tahoma" w:hAnsi="Tahoma" w:cs="Tahoma"/>
          <w:sz w:val="28"/>
          <w:szCs w:val="28"/>
        </w:rPr>
        <w:t>Field day</w:t>
      </w:r>
      <w:proofErr w:type="gramEnd"/>
      <w:r>
        <w:rPr>
          <w:rFonts w:ascii="Tahoma" w:eastAsia="Tahoma" w:hAnsi="Tahoma" w:cs="Tahoma"/>
          <w:sz w:val="28"/>
          <w:szCs w:val="28"/>
        </w:rPr>
        <w:t xml:space="preserve"> supplies, Addams Family trip, Pool Trip, Tattoo Trip, and books</w:t>
      </w:r>
    </w:p>
    <w:p w14:paraId="4D354271" w14:textId="77777777" w:rsidR="00B56F2E" w:rsidRDefault="00B56F2E" w:rsidP="00BB0F30">
      <w:pPr>
        <w:spacing w:line="240" w:lineRule="auto"/>
        <w:ind w:right="-990"/>
        <w:rPr>
          <w:rFonts w:ascii="Tahoma" w:eastAsia="Tahoma" w:hAnsi="Tahoma" w:cs="Tahoma"/>
          <w:sz w:val="28"/>
          <w:szCs w:val="28"/>
        </w:rPr>
      </w:pPr>
    </w:p>
    <w:p w14:paraId="41B5BF63" w14:textId="0E89134B" w:rsidR="00B56F2E" w:rsidRPr="00013894" w:rsidRDefault="00B56F2E" w:rsidP="00BB0F30">
      <w:pPr>
        <w:spacing w:line="240" w:lineRule="auto"/>
        <w:ind w:right="-990"/>
        <w:rPr>
          <w:rFonts w:ascii="Tahoma" w:eastAsia="Tahoma" w:hAnsi="Tahoma" w:cs="Tahoma"/>
          <w:b/>
          <w:sz w:val="28"/>
          <w:szCs w:val="28"/>
          <w:u w:val="single"/>
        </w:rPr>
      </w:pPr>
      <w:r>
        <w:rPr>
          <w:rFonts w:ascii="Tahoma" w:eastAsia="Tahoma" w:hAnsi="Tahoma" w:cs="Tahoma"/>
          <w:sz w:val="28"/>
          <w:szCs w:val="28"/>
        </w:rPr>
        <w:t>Balance to date is $2205.09</w:t>
      </w:r>
    </w:p>
    <w:p w14:paraId="2359B794" w14:textId="77777777" w:rsidR="00CF5F1B" w:rsidRDefault="00CF5F1B" w:rsidP="00BB0F30">
      <w:pPr>
        <w:spacing w:line="240" w:lineRule="auto"/>
        <w:ind w:right="-990"/>
        <w:rPr>
          <w:rFonts w:ascii="Tahoma" w:eastAsia="Tahoma" w:hAnsi="Tahoma" w:cs="Tahoma"/>
          <w:sz w:val="28"/>
          <w:szCs w:val="28"/>
        </w:rPr>
      </w:pPr>
    </w:p>
    <w:p w14:paraId="43E460AA" w14:textId="0A3099A7" w:rsidR="003C01DD" w:rsidRDefault="00B56F2E" w:rsidP="00BB0F30">
      <w:pPr>
        <w:spacing w:line="240" w:lineRule="auto"/>
        <w:ind w:right="-990"/>
        <w:rPr>
          <w:rFonts w:ascii="Tahoma" w:eastAsia="Tahoma" w:hAnsi="Tahoma" w:cs="Tahoma"/>
          <w:sz w:val="28"/>
          <w:szCs w:val="28"/>
        </w:rPr>
      </w:pPr>
      <w:r w:rsidRPr="00B56F2E">
        <w:rPr>
          <w:rFonts w:ascii="Tahoma" w:eastAsia="Tahoma" w:hAnsi="Tahoma" w:cs="Tahoma"/>
          <w:sz w:val="28"/>
          <w:szCs w:val="28"/>
          <w:u w:val="single"/>
        </w:rPr>
        <w:t>Year-End Report-</w:t>
      </w:r>
      <w:r>
        <w:rPr>
          <w:rFonts w:ascii="Tahoma" w:eastAsia="Tahoma" w:hAnsi="Tahoma" w:cs="Tahoma"/>
          <w:sz w:val="28"/>
          <w:szCs w:val="28"/>
        </w:rPr>
        <w:t xml:space="preserve"> </w:t>
      </w:r>
      <w:r w:rsidR="002B02A0">
        <w:rPr>
          <w:rFonts w:ascii="Tahoma" w:eastAsia="Tahoma" w:hAnsi="Tahoma" w:cs="Tahoma"/>
          <w:sz w:val="28"/>
          <w:szCs w:val="28"/>
        </w:rPr>
        <w:t xml:space="preserve">The SAC </w:t>
      </w:r>
      <w:r w:rsidR="00951625">
        <w:rPr>
          <w:rFonts w:ascii="Tahoma" w:eastAsia="Tahoma" w:hAnsi="Tahoma" w:cs="Tahoma"/>
          <w:sz w:val="28"/>
          <w:szCs w:val="28"/>
        </w:rPr>
        <w:t xml:space="preserve">year-end report is attached. Please peruse </w:t>
      </w:r>
      <w:proofErr w:type="gramStart"/>
      <w:r w:rsidR="00951625">
        <w:rPr>
          <w:rFonts w:ascii="Tahoma" w:eastAsia="Tahoma" w:hAnsi="Tahoma" w:cs="Tahoma"/>
          <w:sz w:val="28"/>
          <w:szCs w:val="28"/>
        </w:rPr>
        <w:t>it, and</w:t>
      </w:r>
      <w:proofErr w:type="gramEnd"/>
      <w:r w:rsidR="00951625">
        <w:rPr>
          <w:rFonts w:ascii="Tahoma" w:eastAsia="Tahoma" w:hAnsi="Tahoma" w:cs="Tahoma"/>
          <w:sz w:val="28"/>
          <w:szCs w:val="28"/>
        </w:rPr>
        <w:t xml:space="preserve"> take pride in knowing the ventures you supported went to exclusively supporting students in enriching their school experience in ways they hadn’t had the fortune of having these past two years due to the pandemic. Thank you, again, for your support and leadership.</w:t>
      </w:r>
    </w:p>
    <w:p w14:paraId="2B5D2091" w14:textId="77777777" w:rsidR="00A35D85" w:rsidRDefault="00A35D85" w:rsidP="00A35D85">
      <w:pPr>
        <w:spacing w:line="240" w:lineRule="auto"/>
        <w:ind w:right="-990"/>
        <w:rPr>
          <w:rFonts w:ascii="Tahoma" w:eastAsia="Tahoma" w:hAnsi="Tahoma" w:cs="Tahoma"/>
          <w:sz w:val="28"/>
          <w:szCs w:val="28"/>
        </w:rPr>
      </w:pPr>
    </w:p>
    <w:p w14:paraId="6CB23215" w14:textId="77777777" w:rsidR="003C01DD" w:rsidRDefault="003C01DD">
      <w:pPr>
        <w:pBdr>
          <w:top w:val="nil"/>
          <w:left w:val="nil"/>
          <w:bottom w:val="nil"/>
          <w:right w:val="nil"/>
          <w:between w:val="nil"/>
        </w:pBdr>
        <w:spacing w:line="240" w:lineRule="auto"/>
        <w:ind w:right="-990"/>
        <w:rPr>
          <w:rFonts w:ascii="Tahoma" w:eastAsia="Tahoma" w:hAnsi="Tahoma" w:cs="Tahoma"/>
          <w:b/>
          <w:sz w:val="28"/>
          <w:szCs w:val="28"/>
        </w:rPr>
      </w:pPr>
    </w:p>
    <w:p w14:paraId="0B384DE3" w14:textId="77777777" w:rsidR="003C01DD" w:rsidRDefault="003C01DD">
      <w:pPr>
        <w:pBdr>
          <w:top w:val="nil"/>
          <w:left w:val="nil"/>
          <w:bottom w:val="nil"/>
          <w:right w:val="nil"/>
          <w:between w:val="nil"/>
        </w:pBdr>
        <w:spacing w:line="240" w:lineRule="auto"/>
        <w:ind w:right="-990"/>
        <w:rPr>
          <w:rFonts w:ascii="Tahoma" w:eastAsia="Tahoma" w:hAnsi="Tahoma" w:cs="Tahoma"/>
          <w:sz w:val="28"/>
          <w:szCs w:val="28"/>
        </w:rPr>
      </w:pPr>
    </w:p>
    <w:p w14:paraId="0A10B37E" w14:textId="77777777" w:rsidR="003C01DD" w:rsidRDefault="003C01DD">
      <w:pPr>
        <w:pBdr>
          <w:top w:val="nil"/>
          <w:left w:val="nil"/>
          <w:bottom w:val="nil"/>
          <w:right w:val="nil"/>
          <w:between w:val="nil"/>
        </w:pBdr>
        <w:spacing w:line="240" w:lineRule="auto"/>
        <w:ind w:right="-990"/>
        <w:rPr>
          <w:rFonts w:ascii="Tahoma" w:eastAsia="Tahoma" w:hAnsi="Tahoma" w:cs="Tahoma"/>
          <w:sz w:val="28"/>
          <w:szCs w:val="28"/>
        </w:rPr>
      </w:pPr>
    </w:p>
    <w:p w14:paraId="3DC29AD3" w14:textId="77777777" w:rsidR="003C01DD" w:rsidRDefault="003C01DD">
      <w:pPr>
        <w:pBdr>
          <w:top w:val="nil"/>
          <w:left w:val="nil"/>
          <w:bottom w:val="nil"/>
          <w:right w:val="nil"/>
          <w:between w:val="nil"/>
        </w:pBdr>
        <w:spacing w:line="240" w:lineRule="auto"/>
        <w:ind w:right="-990"/>
        <w:rPr>
          <w:rFonts w:ascii="Tahoma" w:eastAsia="Tahoma" w:hAnsi="Tahoma" w:cs="Tahoma"/>
          <w:sz w:val="28"/>
          <w:szCs w:val="28"/>
        </w:rPr>
      </w:pPr>
    </w:p>
    <w:p w14:paraId="6DBA7760" w14:textId="77777777" w:rsidR="003C01DD" w:rsidRDefault="003C01DD">
      <w:pPr>
        <w:pBdr>
          <w:top w:val="nil"/>
          <w:left w:val="nil"/>
          <w:bottom w:val="nil"/>
          <w:right w:val="nil"/>
          <w:between w:val="nil"/>
        </w:pBdr>
        <w:spacing w:line="240" w:lineRule="auto"/>
        <w:ind w:right="-990"/>
        <w:rPr>
          <w:rFonts w:ascii="Tahoma" w:eastAsia="Tahoma" w:hAnsi="Tahoma" w:cs="Tahoma"/>
          <w:sz w:val="28"/>
          <w:szCs w:val="28"/>
        </w:rPr>
      </w:pPr>
    </w:p>
    <w:sectPr w:rsidR="003C01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1E7F"/>
    <w:multiLevelType w:val="multilevel"/>
    <w:tmpl w:val="2F509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427E9F"/>
    <w:multiLevelType w:val="multilevel"/>
    <w:tmpl w:val="F08011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51A62B0"/>
    <w:multiLevelType w:val="multilevel"/>
    <w:tmpl w:val="952A0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AC33D0"/>
    <w:multiLevelType w:val="multilevel"/>
    <w:tmpl w:val="EF74F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A90297"/>
    <w:multiLevelType w:val="multilevel"/>
    <w:tmpl w:val="F3B89B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7BB1785"/>
    <w:multiLevelType w:val="multilevel"/>
    <w:tmpl w:val="F4CE07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AC0610D"/>
    <w:multiLevelType w:val="multilevel"/>
    <w:tmpl w:val="12883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D16EB5"/>
    <w:multiLevelType w:val="multilevel"/>
    <w:tmpl w:val="DCE265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FD30E1C"/>
    <w:multiLevelType w:val="multilevel"/>
    <w:tmpl w:val="07F0D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5D409D"/>
    <w:multiLevelType w:val="hybridMultilevel"/>
    <w:tmpl w:val="A1662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300499"/>
    <w:multiLevelType w:val="hybridMultilevel"/>
    <w:tmpl w:val="3F028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BD021E"/>
    <w:multiLevelType w:val="hybridMultilevel"/>
    <w:tmpl w:val="D94CD58A"/>
    <w:lvl w:ilvl="0" w:tplc="607CFCE0">
      <w:start w:val="16"/>
      <w:numFmt w:val="bullet"/>
      <w:lvlText w:val="-"/>
      <w:lvlJc w:val="left"/>
      <w:pPr>
        <w:ind w:left="720" w:hanging="360"/>
      </w:pPr>
      <w:rPr>
        <w:rFonts w:ascii="Tahoma" w:eastAsia="Tahoma" w:hAnsi="Tahoma" w:cs="Tahoma"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5D0832"/>
    <w:multiLevelType w:val="multilevel"/>
    <w:tmpl w:val="2AB82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383B87"/>
    <w:multiLevelType w:val="hybridMultilevel"/>
    <w:tmpl w:val="41CA7696"/>
    <w:lvl w:ilvl="0" w:tplc="D4E873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351649"/>
    <w:multiLevelType w:val="hybridMultilevel"/>
    <w:tmpl w:val="4A5E82CE"/>
    <w:lvl w:ilvl="0" w:tplc="A2B0C028">
      <w:start w:val="16"/>
      <w:numFmt w:val="bullet"/>
      <w:lvlText w:val="-"/>
      <w:lvlJc w:val="left"/>
      <w:pPr>
        <w:ind w:left="720" w:hanging="360"/>
      </w:pPr>
      <w:rPr>
        <w:rFonts w:ascii="Tahoma" w:eastAsia="Tahoma"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C151B9"/>
    <w:multiLevelType w:val="hybridMultilevel"/>
    <w:tmpl w:val="91EC8F16"/>
    <w:lvl w:ilvl="0" w:tplc="DCAEB3BA">
      <w:start w:val="7"/>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89630510">
    <w:abstractNumId w:val="5"/>
  </w:num>
  <w:num w:numId="2" w16cid:durableId="1453089511">
    <w:abstractNumId w:val="4"/>
  </w:num>
  <w:num w:numId="3" w16cid:durableId="7563493">
    <w:abstractNumId w:val="3"/>
  </w:num>
  <w:num w:numId="4" w16cid:durableId="1057585652">
    <w:abstractNumId w:val="6"/>
  </w:num>
  <w:num w:numId="5" w16cid:durableId="641927251">
    <w:abstractNumId w:val="2"/>
  </w:num>
  <w:num w:numId="6" w16cid:durableId="804202507">
    <w:abstractNumId w:val="0"/>
  </w:num>
  <w:num w:numId="7" w16cid:durableId="131218914">
    <w:abstractNumId w:val="8"/>
  </w:num>
  <w:num w:numId="8" w16cid:durableId="986933972">
    <w:abstractNumId w:val="12"/>
  </w:num>
  <w:num w:numId="9" w16cid:durableId="1267156139">
    <w:abstractNumId w:val="7"/>
  </w:num>
  <w:num w:numId="10" w16cid:durableId="1550653218">
    <w:abstractNumId w:val="1"/>
  </w:num>
  <w:num w:numId="11" w16cid:durableId="770704467">
    <w:abstractNumId w:val="10"/>
  </w:num>
  <w:num w:numId="12" w16cid:durableId="1089892904">
    <w:abstractNumId w:val="15"/>
  </w:num>
  <w:num w:numId="13" w16cid:durableId="1851946189">
    <w:abstractNumId w:val="13"/>
  </w:num>
  <w:num w:numId="14" w16cid:durableId="1636452051">
    <w:abstractNumId w:val="9"/>
  </w:num>
  <w:num w:numId="15" w16cid:durableId="1622764352">
    <w:abstractNumId w:val="14"/>
  </w:num>
  <w:num w:numId="16" w16cid:durableId="4030681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DD"/>
    <w:rsid w:val="00013894"/>
    <w:rsid w:val="00121865"/>
    <w:rsid w:val="002B02A0"/>
    <w:rsid w:val="003C01DD"/>
    <w:rsid w:val="00481CB1"/>
    <w:rsid w:val="004F2C6E"/>
    <w:rsid w:val="005B6A97"/>
    <w:rsid w:val="005C4280"/>
    <w:rsid w:val="00853CB4"/>
    <w:rsid w:val="00896A1C"/>
    <w:rsid w:val="008E1703"/>
    <w:rsid w:val="00951625"/>
    <w:rsid w:val="00A312F6"/>
    <w:rsid w:val="00A35D85"/>
    <w:rsid w:val="00B56F2E"/>
    <w:rsid w:val="00BA0D26"/>
    <w:rsid w:val="00BB0F30"/>
    <w:rsid w:val="00C02B27"/>
    <w:rsid w:val="00C7705D"/>
    <w:rsid w:val="00C8218F"/>
    <w:rsid w:val="00CF5F1B"/>
    <w:rsid w:val="00CF6F80"/>
    <w:rsid w:val="00F709FF"/>
    <w:rsid w:val="00F77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F8A0"/>
  <w15:docId w15:val="{73B81274-C9D5-4351-BAA8-5C2BBEB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709FF"/>
    <w:pPr>
      <w:ind w:left="720"/>
      <w:contextualSpacing/>
    </w:pPr>
  </w:style>
  <w:style w:type="paragraph" w:styleId="NormalWeb">
    <w:name w:val="Normal (Web)"/>
    <w:basedOn w:val="Normal"/>
    <w:uiPriority w:val="99"/>
    <w:semiHidden/>
    <w:unhideWhenUsed/>
    <w:rsid w:val="008E1703"/>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5141">
      <w:bodyDiv w:val="1"/>
      <w:marLeft w:val="0"/>
      <w:marRight w:val="0"/>
      <w:marTop w:val="0"/>
      <w:marBottom w:val="0"/>
      <w:divBdr>
        <w:top w:val="none" w:sz="0" w:space="0" w:color="auto"/>
        <w:left w:val="none" w:sz="0" w:space="0" w:color="auto"/>
        <w:bottom w:val="none" w:sz="0" w:space="0" w:color="auto"/>
        <w:right w:val="none" w:sz="0" w:space="0" w:color="auto"/>
      </w:divBdr>
    </w:div>
    <w:div w:id="780875947">
      <w:bodyDiv w:val="1"/>
      <w:marLeft w:val="0"/>
      <w:marRight w:val="0"/>
      <w:marTop w:val="0"/>
      <w:marBottom w:val="0"/>
      <w:divBdr>
        <w:top w:val="none" w:sz="0" w:space="0" w:color="auto"/>
        <w:left w:val="none" w:sz="0" w:space="0" w:color="auto"/>
        <w:bottom w:val="none" w:sz="0" w:space="0" w:color="auto"/>
        <w:right w:val="none" w:sz="0" w:space="0" w:color="auto"/>
      </w:divBdr>
    </w:div>
    <w:div w:id="1077749210">
      <w:bodyDiv w:val="1"/>
      <w:marLeft w:val="0"/>
      <w:marRight w:val="0"/>
      <w:marTop w:val="0"/>
      <w:marBottom w:val="0"/>
      <w:divBdr>
        <w:top w:val="none" w:sz="0" w:space="0" w:color="auto"/>
        <w:left w:val="none" w:sz="0" w:space="0" w:color="auto"/>
        <w:bottom w:val="none" w:sz="0" w:space="0" w:color="auto"/>
        <w:right w:val="none" w:sz="0" w:space="0" w:color="auto"/>
      </w:divBdr>
    </w:div>
    <w:div w:id="1242831175">
      <w:bodyDiv w:val="1"/>
      <w:marLeft w:val="0"/>
      <w:marRight w:val="0"/>
      <w:marTop w:val="0"/>
      <w:marBottom w:val="0"/>
      <w:divBdr>
        <w:top w:val="none" w:sz="0" w:space="0" w:color="auto"/>
        <w:left w:val="none" w:sz="0" w:space="0" w:color="auto"/>
        <w:bottom w:val="none" w:sz="0" w:space="0" w:color="auto"/>
        <w:right w:val="none" w:sz="0" w:space="0" w:color="auto"/>
      </w:divBdr>
    </w:div>
    <w:div w:id="1521510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Legge</dc:creator>
  <cp:lastModifiedBy>Legge, Robin</cp:lastModifiedBy>
  <cp:revision>4</cp:revision>
  <dcterms:created xsi:type="dcterms:W3CDTF">2022-05-11T16:25:00Z</dcterms:created>
  <dcterms:modified xsi:type="dcterms:W3CDTF">2022-05-11T16:30:00Z</dcterms:modified>
</cp:coreProperties>
</file>