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742"/>
        <w:gridCol w:w="1389"/>
        <w:gridCol w:w="1320"/>
        <w:gridCol w:w="963"/>
        <w:gridCol w:w="1313"/>
        <w:gridCol w:w="2233"/>
      </w:tblGrid>
      <w:tr w:rsidR="00C72481" w:rsidRPr="008D2F2C" w14:paraId="57ECFBFF" w14:textId="77777777" w:rsidTr="001B54DD">
        <w:trPr>
          <w:trHeight w:hRule="exact" w:val="320"/>
        </w:trPr>
        <w:tc>
          <w:tcPr>
            <w:tcW w:w="743" w:type="pct"/>
            <w:shd w:val="clear" w:color="auto" w:fill="336699"/>
          </w:tcPr>
          <w:p w14:paraId="64167444" w14:textId="77777777" w:rsidR="00C72481" w:rsidRPr="008D2F2C" w:rsidRDefault="00C72481" w:rsidP="00C53707">
            <w:pPr>
              <w:spacing w:before="40" w:after="40"/>
              <w:rPr>
                <w:rFonts w:asciiTheme="minorHAnsi" w:hAnsiTheme="minorHAnsi" w:cstheme="minorHAnsi"/>
                <w:b/>
                <w:cap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7" w:type="pct"/>
            <w:gridSpan w:val="6"/>
            <w:shd w:val="clear" w:color="auto" w:fill="336699"/>
            <w:vAlign w:val="center"/>
          </w:tcPr>
          <w:p w14:paraId="30200859" w14:textId="7501E0B5" w:rsidR="00C72481" w:rsidRPr="008D2F2C" w:rsidRDefault="00C72481" w:rsidP="00C53707">
            <w:pPr>
              <w:spacing w:before="40" w:after="40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8D2F2C">
              <w:rPr>
                <w:rFonts w:asciiTheme="minorHAnsi" w:hAnsiTheme="minorHAnsi" w:cstheme="minorHAnsi"/>
                <w:b/>
                <w:caps/>
                <w:color w:val="FFFFFF" w:themeColor="background1"/>
                <w:sz w:val="18"/>
                <w:szCs w:val="18"/>
              </w:rPr>
              <w:t xml:space="preserve">  1. Meeting Identification</w:t>
            </w:r>
          </w:p>
        </w:tc>
      </w:tr>
      <w:tr w:rsidR="00C72481" w:rsidRPr="008D2F2C" w14:paraId="4CE26BE0" w14:textId="77777777" w:rsidTr="001B54DD">
        <w:trPr>
          <w:trHeight w:hRule="exact" w:val="369"/>
        </w:trPr>
        <w:tc>
          <w:tcPr>
            <w:tcW w:w="1140" w:type="pct"/>
            <w:gridSpan w:val="2"/>
            <w:shd w:val="clear" w:color="auto" w:fill="F2F2F2"/>
            <w:vAlign w:val="center"/>
          </w:tcPr>
          <w:p w14:paraId="398C5249" w14:textId="77777777" w:rsidR="00C72481" w:rsidRPr="008D2F2C" w:rsidRDefault="00C72481" w:rsidP="00F61CC2">
            <w:pPr>
              <w:pStyle w:val="Heading3"/>
              <w:spacing w:before="40" w:after="40"/>
              <w:rPr>
                <w:rFonts w:asciiTheme="minorHAnsi" w:hAnsiTheme="minorHAnsi" w:cstheme="minorHAnsi"/>
                <w:smallCaps w:val="0"/>
                <w:sz w:val="18"/>
                <w:szCs w:val="18"/>
              </w:rPr>
            </w:pPr>
            <w:r w:rsidRPr="008D2F2C">
              <w:rPr>
                <w:rFonts w:asciiTheme="minorHAnsi" w:hAnsiTheme="minorHAnsi" w:cstheme="minorHAnsi"/>
                <w:smallCaps w:val="0"/>
                <w:sz w:val="18"/>
                <w:szCs w:val="18"/>
              </w:rPr>
              <w:t>Meeting Purpose:</w:t>
            </w:r>
          </w:p>
          <w:p w14:paraId="573D7C88" w14:textId="77777777" w:rsidR="00C72481" w:rsidRPr="008D2F2C" w:rsidRDefault="00C72481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3" w:type="pct"/>
          </w:tcPr>
          <w:p w14:paraId="15DC3E2B" w14:textId="77777777" w:rsidR="00C72481" w:rsidRDefault="00C72481" w:rsidP="009B44C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7" w:type="pct"/>
            <w:gridSpan w:val="4"/>
            <w:vAlign w:val="center"/>
          </w:tcPr>
          <w:p w14:paraId="6CDF4838" w14:textId="4C773FED" w:rsidR="00C72481" w:rsidRPr="008D2F2C" w:rsidRDefault="00C72481" w:rsidP="009B44C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SAC Meeting </w:t>
            </w:r>
          </w:p>
        </w:tc>
      </w:tr>
      <w:tr w:rsidR="00C72481" w:rsidRPr="008D2F2C" w14:paraId="0C192BD3" w14:textId="77777777" w:rsidTr="001B54DD">
        <w:trPr>
          <w:trHeight w:hRule="exact" w:val="370"/>
        </w:trPr>
        <w:tc>
          <w:tcPr>
            <w:tcW w:w="1140" w:type="pct"/>
            <w:gridSpan w:val="2"/>
            <w:shd w:val="clear" w:color="auto" w:fill="F2F2F2"/>
            <w:vAlign w:val="center"/>
          </w:tcPr>
          <w:p w14:paraId="255160FF" w14:textId="77777777" w:rsidR="00C72481" w:rsidRPr="008D2F2C" w:rsidRDefault="00C72481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F2C">
              <w:rPr>
                <w:rFonts w:asciiTheme="minorHAnsi" w:hAnsiTheme="minorHAnsi" w:cstheme="minorHAnsi"/>
                <w:b/>
                <w:sz w:val="18"/>
                <w:szCs w:val="18"/>
              </w:rPr>
              <w:t>Meeting Chair:</w:t>
            </w:r>
          </w:p>
        </w:tc>
        <w:tc>
          <w:tcPr>
            <w:tcW w:w="743" w:type="pct"/>
          </w:tcPr>
          <w:p w14:paraId="4E976B5B" w14:textId="77777777" w:rsidR="00C72481" w:rsidRDefault="00C72481" w:rsidP="00C5370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7" w:type="pct"/>
            <w:gridSpan w:val="4"/>
            <w:vAlign w:val="center"/>
          </w:tcPr>
          <w:p w14:paraId="3E02CA56" w14:textId="3D49ADA5" w:rsidR="00C72481" w:rsidRPr="008D2F2C" w:rsidRDefault="00C72481" w:rsidP="00C5370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Troy Smith</w:t>
            </w:r>
          </w:p>
        </w:tc>
      </w:tr>
      <w:tr w:rsidR="004D6491" w:rsidRPr="008D2F2C" w14:paraId="0C9F959F" w14:textId="77777777" w:rsidTr="001B54DD">
        <w:trPr>
          <w:trHeight w:val="369"/>
        </w:trPr>
        <w:tc>
          <w:tcPr>
            <w:tcW w:w="1140" w:type="pct"/>
            <w:gridSpan w:val="2"/>
            <w:shd w:val="clear" w:color="auto" w:fill="F2F2F2"/>
            <w:vAlign w:val="center"/>
          </w:tcPr>
          <w:p w14:paraId="3CB2E451" w14:textId="77777777" w:rsidR="00C72481" w:rsidRPr="008D2F2C" w:rsidRDefault="00C72481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F2C">
              <w:rPr>
                <w:rFonts w:asciiTheme="minorHAnsi" w:hAnsiTheme="minorHAnsi" w:cstheme="minorHAnsi"/>
                <w:b/>
                <w:sz w:val="18"/>
                <w:szCs w:val="18"/>
              </w:rPr>
              <w:t>Meeting Date:</w:t>
            </w:r>
          </w:p>
        </w:tc>
        <w:tc>
          <w:tcPr>
            <w:tcW w:w="1449" w:type="pct"/>
            <w:gridSpan w:val="2"/>
            <w:shd w:val="clear" w:color="auto" w:fill="auto"/>
          </w:tcPr>
          <w:p w14:paraId="35EDC6C7" w14:textId="5725B4B3" w:rsidR="00C72481" w:rsidRPr="008D2F2C" w:rsidRDefault="00620EEA" w:rsidP="009B44C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October 23 2024</w:t>
            </w:r>
          </w:p>
        </w:tc>
        <w:tc>
          <w:tcPr>
            <w:tcW w:w="515" w:type="pct"/>
          </w:tcPr>
          <w:p w14:paraId="3806C1FC" w14:textId="77777777" w:rsidR="00C72481" w:rsidRPr="008D2F2C" w:rsidRDefault="00C72481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F2F2F2"/>
            <w:vAlign w:val="center"/>
          </w:tcPr>
          <w:p w14:paraId="7DEF817A" w14:textId="21FE68CA" w:rsidR="00C72481" w:rsidRPr="008D2F2C" w:rsidRDefault="00C72481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F2C">
              <w:rPr>
                <w:rFonts w:asciiTheme="minorHAnsi" w:hAnsiTheme="minorHAnsi" w:cstheme="minorHAnsi"/>
                <w:b/>
                <w:sz w:val="18"/>
                <w:szCs w:val="18"/>
              </w:rPr>
              <w:t>Time:</w:t>
            </w:r>
          </w:p>
        </w:tc>
        <w:tc>
          <w:tcPr>
            <w:tcW w:w="1194" w:type="pct"/>
            <w:shd w:val="clear" w:color="auto" w:fill="auto"/>
          </w:tcPr>
          <w:p w14:paraId="68472692" w14:textId="19E09020" w:rsidR="00C72481" w:rsidRPr="008D2F2C" w:rsidRDefault="00C72481" w:rsidP="00C5370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3:15 p.m.- 4:15 p.m.</w:t>
            </w:r>
          </w:p>
        </w:tc>
      </w:tr>
      <w:tr w:rsidR="004D6491" w:rsidRPr="008D2F2C" w14:paraId="2B4AD07A" w14:textId="77777777" w:rsidTr="001B54DD">
        <w:trPr>
          <w:trHeight w:val="369"/>
        </w:trPr>
        <w:tc>
          <w:tcPr>
            <w:tcW w:w="1140" w:type="pct"/>
            <w:gridSpan w:val="2"/>
            <w:shd w:val="clear" w:color="auto" w:fill="F2F2F2"/>
            <w:vAlign w:val="center"/>
          </w:tcPr>
          <w:p w14:paraId="613B9B6C" w14:textId="4F56C475" w:rsidR="004D6491" w:rsidRPr="008D2F2C" w:rsidRDefault="004D6491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Attendees</w:t>
            </w:r>
          </w:p>
        </w:tc>
        <w:tc>
          <w:tcPr>
            <w:tcW w:w="1449" w:type="pct"/>
            <w:gridSpan w:val="2"/>
            <w:shd w:val="clear" w:color="auto" w:fill="auto"/>
          </w:tcPr>
          <w:p w14:paraId="033DCC38" w14:textId="77777777" w:rsidR="005562EC" w:rsidRPr="00911767" w:rsidRDefault="005562EC" w:rsidP="005562EC">
            <w:pPr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11767"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  <w:t>Troy Smith</w:t>
            </w:r>
          </w:p>
          <w:p w14:paraId="76AC1826" w14:textId="77777777" w:rsidR="005562EC" w:rsidRPr="00911767" w:rsidRDefault="005562EC" w:rsidP="005562EC">
            <w:pPr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11767"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Shanda Keddy </w:t>
            </w:r>
          </w:p>
          <w:p w14:paraId="2CC2B846" w14:textId="7D60DFE4" w:rsidR="005562EC" w:rsidRPr="00911767" w:rsidRDefault="005562EC" w:rsidP="005562EC">
            <w:pPr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proofErr w:type="gramStart"/>
            <w:r w:rsidRPr="00911767"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Sherri </w:t>
            </w:r>
            <w:r w:rsidR="00911767" w:rsidRPr="00911767"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="00264DD7"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  <w:t>Hutt</w:t>
            </w:r>
            <w:proofErr w:type="gramEnd"/>
          </w:p>
          <w:p w14:paraId="420138FD" w14:textId="5B7A2551" w:rsidR="005562EC" w:rsidRPr="00911767" w:rsidRDefault="005562EC" w:rsidP="005562EC">
            <w:pPr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11767"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  <w:t>Craig Ashley</w:t>
            </w:r>
          </w:p>
          <w:p w14:paraId="678B76F1" w14:textId="77777777" w:rsidR="005562EC" w:rsidRPr="00911767" w:rsidRDefault="005562EC" w:rsidP="005562EC">
            <w:pPr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11767"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  <w:t>Mickie McDow</w:t>
            </w:r>
          </w:p>
          <w:p w14:paraId="5ABCED0C" w14:textId="668E1837" w:rsidR="005562EC" w:rsidRPr="00911767" w:rsidRDefault="005562EC" w:rsidP="005562EC">
            <w:pPr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11767"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  <w:t>Jocelyn Parker</w:t>
            </w:r>
          </w:p>
          <w:p w14:paraId="0CB5BA98" w14:textId="47C4D417" w:rsidR="005562EC" w:rsidRPr="00911767" w:rsidRDefault="005562EC" w:rsidP="005562EC">
            <w:pPr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911767"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  <w:t>Jose</w:t>
            </w:r>
            <w:r w:rsidR="00911767" w:rsidRPr="00911767">
              <w:rPr>
                <w:rFonts w:asciiTheme="minorHAnsi" w:eastAsia="Aptos" w:hAnsiTheme="minorHAnsi"/>
                <w:kern w:val="2"/>
                <w:sz w:val="18"/>
                <w:szCs w:val="18"/>
                <w:lang w:eastAsia="en-US"/>
                <w14:ligatures w14:val="standardContextual"/>
              </w:rPr>
              <w:t>’ Villegas Penaloza</w:t>
            </w:r>
          </w:p>
          <w:p w14:paraId="46C673F2" w14:textId="0DC41334" w:rsidR="004D6491" w:rsidRPr="008D2F2C" w:rsidRDefault="004D6491" w:rsidP="00891D8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5" w:type="pct"/>
          </w:tcPr>
          <w:p w14:paraId="67AF8BD4" w14:textId="77777777" w:rsidR="004D6491" w:rsidRDefault="004D6491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Regrets:</w:t>
            </w:r>
          </w:p>
          <w:p w14:paraId="75C899F7" w14:textId="7F0EA5BF" w:rsidR="004D6491" w:rsidRDefault="004D6491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96" w:type="pct"/>
            <w:gridSpan w:val="2"/>
            <w:shd w:val="clear" w:color="auto" w:fill="F2F2F2"/>
            <w:vAlign w:val="center"/>
          </w:tcPr>
          <w:p w14:paraId="73695766" w14:textId="2412B40C" w:rsidR="004D6491" w:rsidRPr="008D2F2C" w:rsidRDefault="00264DD7" w:rsidP="00891D8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Jocelyn Archibald</w:t>
            </w:r>
          </w:p>
        </w:tc>
      </w:tr>
    </w:tbl>
    <w:p w14:paraId="702CABDD" w14:textId="5AC3E30B" w:rsidR="00C14F61" w:rsidRDefault="00C14F61" w:rsidP="00C53707">
      <w:pPr>
        <w:spacing w:before="40" w:after="40"/>
        <w:rPr>
          <w:rFonts w:asciiTheme="minorHAnsi" w:hAnsiTheme="minorHAnsi" w:cstheme="minorHAnsi"/>
          <w:sz w:val="18"/>
          <w:szCs w:val="18"/>
        </w:rPr>
      </w:pPr>
    </w:p>
    <w:p w14:paraId="27EA0406" w14:textId="77777777" w:rsidR="004D6491" w:rsidRPr="008D2F2C" w:rsidRDefault="004D6491" w:rsidP="00C53707">
      <w:pPr>
        <w:spacing w:before="40" w:after="40"/>
        <w:rPr>
          <w:rFonts w:asciiTheme="minorHAnsi" w:hAnsiTheme="minorHAnsi" w:cstheme="minorHAnsi"/>
          <w:sz w:val="18"/>
          <w:szCs w:val="18"/>
        </w:rPr>
      </w:pPr>
    </w:p>
    <w:p w14:paraId="20CB937F" w14:textId="77777777" w:rsidR="00C14F61" w:rsidRPr="008D2F2C" w:rsidRDefault="00C14F61" w:rsidP="00C53707">
      <w:pPr>
        <w:spacing w:before="40" w:after="4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3858"/>
        <w:gridCol w:w="1767"/>
        <w:gridCol w:w="1345"/>
      </w:tblGrid>
      <w:tr w:rsidR="00727226" w:rsidRPr="008D2F2C" w14:paraId="3D09E0D1" w14:textId="77777777" w:rsidTr="00A177B7">
        <w:trPr>
          <w:tblHeader/>
        </w:trPr>
        <w:tc>
          <w:tcPr>
            <w:tcW w:w="5000" w:type="pct"/>
            <w:gridSpan w:val="4"/>
            <w:shd w:val="clear" w:color="auto" w:fill="336699"/>
          </w:tcPr>
          <w:p w14:paraId="63D35251" w14:textId="0C00455C" w:rsidR="00727226" w:rsidRPr="008D2F2C" w:rsidRDefault="005709AE" w:rsidP="00C53707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Agenda</w:t>
            </w:r>
            <w:r w:rsidR="0072722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Items</w:t>
            </w:r>
          </w:p>
        </w:tc>
      </w:tr>
      <w:tr w:rsidR="00292DE6" w:rsidRPr="008D2F2C" w14:paraId="322E7E0E" w14:textId="77777777" w:rsidTr="00A177B7">
        <w:trPr>
          <w:cantSplit/>
          <w:trHeight w:val="355"/>
          <w:tblHeader/>
        </w:trPr>
        <w:tc>
          <w:tcPr>
            <w:tcW w:w="1273" w:type="pct"/>
            <w:shd w:val="clear" w:color="auto" w:fill="F2F2F2" w:themeFill="background1" w:themeFillShade="F2"/>
            <w:vAlign w:val="center"/>
          </w:tcPr>
          <w:p w14:paraId="3F028146" w14:textId="55036006" w:rsidR="00292DE6" w:rsidRPr="008D2F2C" w:rsidRDefault="00727226" w:rsidP="0072722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2063" w:type="pct"/>
            <w:shd w:val="clear" w:color="auto" w:fill="F2F2F2" w:themeFill="background1" w:themeFillShade="F2"/>
            <w:vAlign w:val="center"/>
          </w:tcPr>
          <w:p w14:paraId="5E2641FB" w14:textId="24D456A3" w:rsidR="00292DE6" w:rsidRPr="008D2F2C" w:rsidRDefault="00727226" w:rsidP="0075657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Discussion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7CBE1511" w14:textId="7C2E2A4E" w:rsidR="00292DE6" w:rsidRPr="008D2F2C" w:rsidRDefault="00727226" w:rsidP="0072722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Action</w:t>
            </w:r>
          </w:p>
        </w:tc>
        <w:tc>
          <w:tcPr>
            <w:tcW w:w="719" w:type="pct"/>
            <w:shd w:val="clear" w:color="auto" w:fill="F2F2F2" w:themeFill="background1" w:themeFillShade="F2"/>
          </w:tcPr>
          <w:p w14:paraId="233B3A0B" w14:textId="77777777" w:rsidR="00292DE6" w:rsidRPr="008D2F2C" w:rsidRDefault="00292DE6" w:rsidP="00E235E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F2C">
              <w:rPr>
                <w:rFonts w:asciiTheme="minorHAnsi" w:hAnsiTheme="minorHAnsi" w:cstheme="minorHAnsi"/>
                <w:b/>
                <w:sz w:val="18"/>
                <w:szCs w:val="18"/>
              </w:rPr>
              <w:t>RESPONSIBLE</w:t>
            </w:r>
          </w:p>
        </w:tc>
      </w:tr>
      <w:tr w:rsidR="005562EC" w:rsidRPr="008D2F2C" w14:paraId="6530364A" w14:textId="77777777" w:rsidTr="00A177B7">
        <w:trPr>
          <w:cantSplit/>
        </w:trPr>
        <w:tc>
          <w:tcPr>
            <w:tcW w:w="1273" w:type="pct"/>
          </w:tcPr>
          <w:p w14:paraId="54D689A8" w14:textId="3945026B" w:rsidR="005562EC" w:rsidRDefault="005562EC" w:rsidP="003A4A2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Welcome and Introductions</w:t>
            </w:r>
          </w:p>
        </w:tc>
        <w:tc>
          <w:tcPr>
            <w:tcW w:w="2063" w:type="pct"/>
          </w:tcPr>
          <w:p w14:paraId="456BDA68" w14:textId="263E0524" w:rsidR="005562EC" w:rsidRDefault="005562EC" w:rsidP="00C72481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The new members of the SAC Committee were introduced and welcomed to the group</w:t>
            </w:r>
          </w:p>
        </w:tc>
        <w:tc>
          <w:tcPr>
            <w:tcW w:w="945" w:type="pct"/>
          </w:tcPr>
          <w:p w14:paraId="55A6A298" w14:textId="1FD29CEE" w:rsidR="005562EC" w:rsidRPr="001B54DD" w:rsidRDefault="005562EC" w:rsidP="005562EC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</w:tc>
        <w:tc>
          <w:tcPr>
            <w:tcW w:w="719" w:type="pct"/>
          </w:tcPr>
          <w:p w14:paraId="74B880C0" w14:textId="77777777" w:rsidR="005562EC" w:rsidRDefault="005562EC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1E8B" w:rsidRPr="008D2F2C" w14:paraId="13055CA7" w14:textId="77777777" w:rsidTr="00A177B7">
        <w:trPr>
          <w:cantSplit/>
        </w:trPr>
        <w:tc>
          <w:tcPr>
            <w:tcW w:w="1273" w:type="pct"/>
          </w:tcPr>
          <w:p w14:paraId="4623A82E" w14:textId="68EF85C0" w:rsidR="00211E8B" w:rsidRDefault="00C72481" w:rsidP="003A4A2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Approval of the Minutes for the last Meeting</w:t>
            </w:r>
          </w:p>
        </w:tc>
        <w:tc>
          <w:tcPr>
            <w:tcW w:w="2063" w:type="pct"/>
          </w:tcPr>
          <w:p w14:paraId="60F7C3B3" w14:textId="087A2D96" w:rsidR="00C72481" w:rsidRPr="00211E8B" w:rsidRDefault="005562EC" w:rsidP="00C72481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Minutes from the last meeting of the 20</w:t>
            </w:r>
            <w:r w:rsidR="00264DD7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3/2024 school year were read and approved.</w:t>
            </w:r>
          </w:p>
        </w:tc>
        <w:tc>
          <w:tcPr>
            <w:tcW w:w="945" w:type="pct"/>
          </w:tcPr>
          <w:p w14:paraId="1C1BA5D0" w14:textId="6D6831F8" w:rsidR="00211E8B" w:rsidRPr="001B54DD" w:rsidRDefault="005562EC" w:rsidP="005562EC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</w:tc>
        <w:tc>
          <w:tcPr>
            <w:tcW w:w="719" w:type="pct"/>
          </w:tcPr>
          <w:p w14:paraId="6BB4D2BC" w14:textId="1A1EEB08" w:rsidR="00211E8B" w:rsidRDefault="00211E8B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4A2E" w:rsidRPr="008D2F2C" w14:paraId="519120D2" w14:textId="77777777" w:rsidTr="005562EC">
        <w:trPr>
          <w:cantSplit/>
          <w:trHeight w:val="521"/>
        </w:trPr>
        <w:tc>
          <w:tcPr>
            <w:tcW w:w="1273" w:type="pct"/>
          </w:tcPr>
          <w:p w14:paraId="25B88D6A" w14:textId="5848799A" w:rsidR="003A4A2E" w:rsidRDefault="00D231D0" w:rsidP="003A4A2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Correspondence</w:t>
            </w:r>
          </w:p>
          <w:p w14:paraId="4935CBB8" w14:textId="77777777" w:rsidR="000D2917" w:rsidRPr="000D2917" w:rsidRDefault="000D2917" w:rsidP="000D29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60FA15" w14:textId="77777777" w:rsidR="000D2917" w:rsidRPr="000D2917" w:rsidRDefault="000D2917" w:rsidP="000D29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A6B28E" w14:textId="383A2BAE" w:rsidR="000D2917" w:rsidRPr="000D2917" w:rsidRDefault="000D2917" w:rsidP="000D29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63" w:type="pct"/>
          </w:tcPr>
          <w:p w14:paraId="621CD8C3" w14:textId="5BF3D526" w:rsidR="00784799" w:rsidRPr="00BA6FF3" w:rsidRDefault="005562EC" w:rsidP="00941C37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There was no correspondence</w:t>
            </w:r>
          </w:p>
        </w:tc>
        <w:tc>
          <w:tcPr>
            <w:tcW w:w="945" w:type="pct"/>
          </w:tcPr>
          <w:p w14:paraId="6DF471B7" w14:textId="71CC5ACC" w:rsidR="00784799" w:rsidRDefault="005562EC" w:rsidP="005562EC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  <w:p w14:paraId="07B48F41" w14:textId="2E758823" w:rsidR="005562EC" w:rsidRPr="008D2F2C" w:rsidRDefault="005562EC" w:rsidP="005562EC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pct"/>
          </w:tcPr>
          <w:p w14:paraId="34E85EFF" w14:textId="2359C38B" w:rsidR="00784799" w:rsidRPr="008D2F2C" w:rsidRDefault="00784799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0EEA" w:rsidRPr="0027400C" w14:paraId="727A4196" w14:textId="77777777" w:rsidTr="00A177B7">
        <w:trPr>
          <w:cantSplit/>
        </w:trPr>
        <w:tc>
          <w:tcPr>
            <w:tcW w:w="1273" w:type="pct"/>
          </w:tcPr>
          <w:p w14:paraId="7341C249" w14:textId="77777777" w:rsidR="00620EEA" w:rsidRDefault="00620EEA" w:rsidP="00620EEA">
            <w:r>
              <w:rPr>
                <w:rFonts w:asciiTheme="minorHAnsi" w:hAnsiTheme="minorHAnsi" w:cstheme="minorHAnsi"/>
                <w:sz w:val="18"/>
                <w:szCs w:val="18"/>
              </w:rPr>
              <w:t>Financial Report</w:t>
            </w:r>
          </w:p>
          <w:p w14:paraId="6BB79451" w14:textId="3CC7639B" w:rsidR="00620EEA" w:rsidRDefault="00620EEA" w:rsidP="009A0FF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63" w:type="pct"/>
          </w:tcPr>
          <w:p w14:paraId="102B24D3" w14:textId="52337B6E" w:rsidR="00620EEA" w:rsidRDefault="00620EEA" w:rsidP="00620EE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</w:t>
            </w:r>
            <w:r w:rsidRPr="00620EE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here </w:t>
            </w:r>
            <w:proofErr w:type="spellStart"/>
            <w:r w:rsidRPr="00620EE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i</w:t>
            </w:r>
            <w:r w:rsidR="002F0FF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</w:t>
            </w:r>
            <w:proofErr w:type="spellEnd"/>
            <w:r w:rsidR="002F0FF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620EE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$</w:t>
            </w:r>
            <w:r w:rsidRPr="00620EEA">
              <w:rPr>
                <w:rFonts w:asciiTheme="minorHAnsi" w:hAnsiTheme="minorHAnsi" w:cstheme="minorHAnsi"/>
                <w:sz w:val="18"/>
                <w:szCs w:val="18"/>
              </w:rPr>
              <w:t>392.14 in the SAC Account</w:t>
            </w:r>
          </w:p>
          <w:p w14:paraId="59C9F924" w14:textId="522EE35E" w:rsidR="00620EEA" w:rsidRPr="00620EEA" w:rsidRDefault="00620EEA" w:rsidP="00620EE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Awaiting the $5000.00 deposit from HRCE plus $1.00 per students</w:t>
            </w:r>
          </w:p>
          <w:p w14:paraId="7CC1C95B" w14:textId="6BD57F7D" w:rsidR="00620EEA" w:rsidRPr="00620EEA" w:rsidRDefault="00620EEA" w:rsidP="00620EEA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620E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45" w:type="pct"/>
          </w:tcPr>
          <w:p w14:paraId="3156917C" w14:textId="257266C7" w:rsidR="00620EEA" w:rsidRPr="00211E8B" w:rsidRDefault="00620EEA" w:rsidP="009A0FF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none</w:t>
            </w:r>
            <w:proofErr w:type="gramEnd"/>
          </w:p>
        </w:tc>
        <w:tc>
          <w:tcPr>
            <w:tcW w:w="719" w:type="pct"/>
          </w:tcPr>
          <w:p w14:paraId="61180B66" w14:textId="77777777" w:rsidR="00620EEA" w:rsidRPr="00211E8B" w:rsidRDefault="00620EEA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9A0FFE" w:rsidRPr="008D2F2C" w14:paraId="7E55AD4E" w14:textId="77777777" w:rsidTr="00A177B7">
        <w:trPr>
          <w:cantSplit/>
        </w:trPr>
        <w:tc>
          <w:tcPr>
            <w:tcW w:w="1273" w:type="pct"/>
          </w:tcPr>
          <w:p w14:paraId="404D3C71" w14:textId="34DD87EF" w:rsidR="009A0FFE" w:rsidRPr="008D2F2C" w:rsidRDefault="002F0FF5" w:rsidP="009A0FF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SAC Administration</w:t>
            </w:r>
          </w:p>
        </w:tc>
        <w:tc>
          <w:tcPr>
            <w:tcW w:w="2063" w:type="pct"/>
          </w:tcPr>
          <w:p w14:paraId="62F89BAF" w14:textId="77777777" w:rsidR="00620EEA" w:rsidRPr="00620EEA" w:rsidRDefault="00620EEA" w:rsidP="00620EE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20EEA">
              <w:rPr>
                <w:rFonts w:asciiTheme="minorHAnsi" w:hAnsiTheme="minorHAnsi" w:cstheme="minorHAnsi"/>
                <w:sz w:val="18"/>
                <w:szCs w:val="18"/>
              </w:rPr>
              <w:t>Executive 2024-25</w:t>
            </w:r>
          </w:p>
          <w:p w14:paraId="4C2D527D" w14:textId="568BD3D0" w:rsidR="002F0FF5" w:rsidRDefault="00620EEA" w:rsidP="002F0FF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20EEA">
              <w:rPr>
                <w:rFonts w:asciiTheme="minorHAnsi" w:hAnsiTheme="minorHAnsi" w:cstheme="minorHAnsi"/>
                <w:sz w:val="18"/>
                <w:szCs w:val="18"/>
              </w:rPr>
              <w:t>Melissa has retired.  Parent position has been</w:t>
            </w:r>
            <w:r w:rsidR="00264DD7">
              <w:rPr>
                <w:rFonts w:asciiTheme="minorHAnsi" w:hAnsiTheme="minorHAnsi" w:cstheme="minorHAnsi"/>
                <w:sz w:val="18"/>
                <w:szCs w:val="18"/>
              </w:rPr>
              <w:t xml:space="preserve"> filled by</w:t>
            </w:r>
            <w:r w:rsidRPr="00620E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Jose’. </w:t>
            </w:r>
            <w:r w:rsidRPr="00620EEA">
              <w:rPr>
                <w:rFonts w:asciiTheme="minorHAnsi" w:hAnsiTheme="minorHAnsi" w:cstheme="minorHAnsi"/>
                <w:sz w:val="18"/>
                <w:szCs w:val="18"/>
              </w:rPr>
              <w:t xml:space="preserve"> We have a full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membership </w:t>
            </w:r>
            <w:r w:rsidRPr="00620EEA">
              <w:rPr>
                <w:rFonts w:asciiTheme="minorHAnsi" w:hAnsiTheme="minorHAnsi" w:cstheme="minorHAnsi"/>
                <w:sz w:val="18"/>
                <w:szCs w:val="18"/>
              </w:rPr>
              <w:t>comp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lement.</w:t>
            </w:r>
            <w:r w:rsidRPr="00620EEA">
              <w:rPr>
                <w:rFonts w:asciiTheme="minorHAnsi" w:hAnsiTheme="minorHAnsi" w:cstheme="minorHAnsi"/>
                <w:sz w:val="18"/>
                <w:szCs w:val="18"/>
              </w:rPr>
              <w:t xml:space="preserve"> We need a chair to be appointed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as the </w:t>
            </w:r>
            <w:r w:rsidR="002F0FF5">
              <w:rPr>
                <w:rFonts w:asciiTheme="minorHAnsi" w:hAnsiTheme="minorHAnsi" w:cstheme="minorHAnsi"/>
                <w:sz w:val="18"/>
                <w:szCs w:val="18"/>
              </w:rPr>
              <w:t>principal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is not allowed </w:t>
            </w:r>
            <w:r w:rsidRPr="00620EEA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 be the Chair.</w:t>
            </w:r>
          </w:p>
          <w:p w14:paraId="6ED2E9F6" w14:textId="44DF78E2" w:rsidR="002F0FF5" w:rsidRPr="002F0FF5" w:rsidRDefault="002F0FF5" w:rsidP="002F0FF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F0FF5">
              <w:rPr>
                <w:rFonts w:asciiTheme="minorHAnsi" w:hAnsiTheme="minorHAnsi" w:cstheme="minorHAnsi"/>
                <w:sz w:val="18"/>
                <w:szCs w:val="18"/>
              </w:rPr>
              <w:t>By Laws and Letter of Agreement</w:t>
            </w:r>
          </w:p>
          <w:p w14:paraId="057B2D5D" w14:textId="77777777" w:rsidR="002F0FF5" w:rsidRDefault="002F0FF5" w:rsidP="002F0FF5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F0FF5">
              <w:rPr>
                <w:rFonts w:asciiTheme="minorHAnsi" w:hAnsiTheme="minorHAnsi" w:cstheme="minorHAnsi"/>
                <w:sz w:val="18"/>
                <w:szCs w:val="18"/>
              </w:rPr>
              <w:t>Approved for 2024-25</w:t>
            </w:r>
          </w:p>
          <w:p w14:paraId="333720CA" w14:textId="535E56B6" w:rsidR="002F0FF5" w:rsidRPr="00620EEA" w:rsidRDefault="002F0FF5" w:rsidP="002F0FF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F0FF5">
              <w:rPr>
                <w:rFonts w:asciiTheme="minorHAnsi" w:hAnsiTheme="minorHAnsi" w:cstheme="minorHAnsi"/>
                <w:sz w:val="18"/>
                <w:szCs w:val="18"/>
              </w:rPr>
              <w:t>Membership 2024-25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was approved.</w:t>
            </w:r>
          </w:p>
          <w:p w14:paraId="6E1480A8" w14:textId="08C64B71" w:rsidR="00A177B7" w:rsidRPr="00A177B7" w:rsidRDefault="00A177B7" w:rsidP="00620EEA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5" w:type="pct"/>
          </w:tcPr>
          <w:p w14:paraId="2398A36C" w14:textId="41DF28E3" w:rsidR="00AF013E" w:rsidRDefault="00620EEA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chairperson for the SAC committee needs t</w:t>
            </w:r>
            <w:r w:rsidR="002F0FF5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be appointed.  </w:t>
            </w:r>
          </w:p>
        </w:tc>
        <w:tc>
          <w:tcPr>
            <w:tcW w:w="719" w:type="pct"/>
          </w:tcPr>
          <w:p w14:paraId="31C21969" w14:textId="13DF7CEB" w:rsidR="00AF013E" w:rsidRDefault="00620EEA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All members are asked to </w:t>
            </w:r>
            <w:r w:rsidR="002F0FF5">
              <w:rPr>
                <w:rFonts w:asciiTheme="minorHAnsi" w:hAnsiTheme="minorHAnsi" w:cstheme="minorHAnsi"/>
                <w:sz w:val="18"/>
                <w:szCs w:val="18"/>
              </w:rPr>
              <w:t>consider becoming the SAC Committee Chair</w:t>
            </w:r>
          </w:p>
        </w:tc>
      </w:tr>
      <w:tr w:rsidR="009A0FFE" w:rsidRPr="008D2F2C" w14:paraId="1590788E" w14:textId="77777777" w:rsidTr="00A177B7">
        <w:trPr>
          <w:cantSplit/>
        </w:trPr>
        <w:tc>
          <w:tcPr>
            <w:tcW w:w="1273" w:type="pct"/>
          </w:tcPr>
          <w:p w14:paraId="69A920A2" w14:textId="164B8A69" w:rsidR="009A0FFE" w:rsidRPr="008D2F2C" w:rsidRDefault="00841898" w:rsidP="003C37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SSP Update</w:t>
            </w:r>
          </w:p>
        </w:tc>
        <w:tc>
          <w:tcPr>
            <w:tcW w:w="2063" w:type="pct"/>
          </w:tcPr>
          <w:p w14:paraId="03FAB5F6" w14:textId="2E0E5FDA" w:rsidR="00841898" w:rsidRPr="00841898" w:rsidRDefault="00841898" w:rsidP="00841898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18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LM3 Results for Grade 3 May 2024</w:t>
            </w:r>
          </w:p>
          <w:p w14:paraId="59DF4C9E" w14:textId="77777777" w:rsidR="00841898" w:rsidRDefault="00841898" w:rsidP="0084189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>student that didn’t meet expectation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 were not a surprise   </w:t>
            </w:r>
          </w:p>
          <w:p w14:paraId="285E46BC" w14:textId="77777777" w:rsidR="00841898" w:rsidRDefault="00841898" w:rsidP="0084189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>12/16 meeting math expectations</w:t>
            </w:r>
          </w:p>
          <w:p w14:paraId="3A7F1255" w14:textId="77777777" w:rsidR="004837AB" w:rsidRPr="004837AB" w:rsidRDefault="00841898" w:rsidP="004837A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37AB">
              <w:rPr>
                <w:rFonts w:asciiTheme="minorHAnsi" w:hAnsiTheme="minorHAnsi" w:cstheme="minorHAnsi"/>
                <w:sz w:val="18"/>
                <w:szCs w:val="18"/>
              </w:rPr>
              <w:t xml:space="preserve">15/16 meeting reading expectations  </w:t>
            </w:r>
          </w:p>
          <w:p w14:paraId="0DB1F47E" w14:textId="552DCB0A" w:rsidR="004837AB" w:rsidRDefault="00841898" w:rsidP="004837A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37AB">
              <w:rPr>
                <w:rFonts w:asciiTheme="minorHAnsi" w:hAnsiTheme="minorHAnsi" w:cstheme="minorHAnsi"/>
                <w:sz w:val="18"/>
                <w:szCs w:val="18"/>
              </w:rPr>
              <w:t xml:space="preserve">8/16 </w:t>
            </w:r>
            <w:r w:rsidR="004837AB" w:rsidRPr="004837AB">
              <w:rPr>
                <w:rFonts w:asciiTheme="minorHAnsi" w:hAnsiTheme="minorHAnsi" w:cstheme="minorHAnsi"/>
                <w:sz w:val="18"/>
                <w:szCs w:val="18"/>
              </w:rPr>
              <w:t xml:space="preserve">were only meeting </w:t>
            </w:r>
            <w:r w:rsidR="004837AB">
              <w:rPr>
                <w:rFonts w:asciiTheme="minorHAnsi" w:hAnsiTheme="minorHAnsi" w:cstheme="minorHAnsi"/>
                <w:sz w:val="18"/>
                <w:szCs w:val="18"/>
              </w:rPr>
              <w:t>writing e</w:t>
            </w:r>
            <w:r w:rsidR="004837AB" w:rsidRPr="004837AB">
              <w:rPr>
                <w:rFonts w:asciiTheme="minorHAnsi" w:hAnsiTheme="minorHAnsi" w:cstheme="minorHAnsi"/>
                <w:sz w:val="18"/>
                <w:szCs w:val="18"/>
              </w:rPr>
              <w:t>xpec</w:t>
            </w:r>
            <w:r w:rsidR="004837AB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4837AB" w:rsidRPr="004837AB">
              <w:rPr>
                <w:rFonts w:asciiTheme="minorHAnsi" w:hAnsiTheme="minorHAnsi" w:cstheme="minorHAnsi"/>
                <w:sz w:val="18"/>
                <w:szCs w:val="18"/>
              </w:rPr>
              <w:t>ations</w:t>
            </w:r>
            <w:r w:rsidRPr="004837A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C66C481" w14:textId="67F51F94" w:rsidR="004837AB" w:rsidRDefault="004837AB" w:rsidP="004837A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841898" w:rsidRPr="004837AB">
              <w:rPr>
                <w:rFonts w:asciiTheme="minorHAnsi" w:hAnsiTheme="minorHAnsi" w:cstheme="minorHAnsi"/>
                <w:sz w:val="18"/>
                <w:szCs w:val="18"/>
              </w:rPr>
              <w:t xml:space="preserve">oal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for the school was to </w:t>
            </w:r>
            <w:r w:rsidR="00841898" w:rsidRPr="004837AB">
              <w:rPr>
                <w:rFonts w:asciiTheme="minorHAnsi" w:hAnsiTheme="minorHAnsi" w:cstheme="minorHAnsi"/>
                <w:sz w:val="18"/>
                <w:szCs w:val="18"/>
              </w:rPr>
              <w:t xml:space="preserve">improve the organization of </w:t>
            </w:r>
            <w:r w:rsidRPr="004837AB">
              <w:rPr>
                <w:rFonts w:asciiTheme="minorHAnsi" w:hAnsiTheme="minorHAnsi" w:cstheme="minorHAnsi"/>
                <w:sz w:val="18"/>
                <w:szCs w:val="18"/>
              </w:rPr>
              <w:t>writings</w:t>
            </w:r>
            <w:r w:rsidR="00841898" w:rsidRPr="004837AB">
              <w:rPr>
                <w:rFonts w:asciiTheme="minorHAnsi" w:hAnsiTheme="minorHAnsi" w:cstheme="minorHAnsi"/>
                <w:sz w:val="18"/>
                <w:szCs w:val="18"/>
              </w:rPr>
              <w:t xml:space="preserve"> skills.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This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however, </w:t>
            </w:r>
            <w:r w:rsidR="001D1ED1">
              <w:rPr>
                <w:rFonts w:asciiTheme="minorHAnsi" w:hAnsiTheme="minorHAnsi" w:cstheme="minorHAnsi"/>
                <w:sz w:val="18"/>
                <w:szCs w:val="18"/>
              </w:rPr>
              <w:t xml:space="preserve">was </w:t>
            </w:r>
            <w:r w:rsidR="001D1ED1" w:rsidRPr="004837AB">
              <w:rPr>
                <w:rFonts w:asciiTheme="minorHAnsi" w:hAnsiTheme="minorHAnsi" w:cstheme="minorHAnsi"/>
                <w:sz w:val="18"/>
                <w:szCs w:val="18"/>
              </w:rPr>
              <w:t>not</w:t>
            </w:r>
            <w:r w:rsidR="00841898" w:rsidRPr="004837AB">
              <w:rPr>
                <w:rFonts w:asciiTheme="minorHAnsi" w:hAnsiTheme="minorHAnsi" w:cstheme="minorHAnsi"/>
                <w:sz w:val="18"/>
                <w:szCs w:val="18"/>
              </w:rPr>
              <w:t xml:space="preserve"> the focus of data collection</w:t>
            </w:r>
            <w:r w:rsidR="00264DD7">
              <w:rPr>
                <w:rFonts w:asciiTheme="minorHAnsi" w:hAnsiTheme="minorHAnsi" w:cstheme="minorHAnsi"/>
                <w:sz w:val="18"/>
                <w:szCs w:val="18"/>
              </w:rPr>
              <w:t xml:space="preserve"> when the assessment was being administered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BAA52AE" w14:textId="7A2FF34A" w:rsidR="004837AB" w:rsidRDefault="004837AB" w:rsidP="004837A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837AB">
              <w:rPr>
                <w:rFonts w:asciiTheme="minorHAnsi" w:hAnsiTheme="minorHAnsi" w:cstheme="minorHAnsi"/>
                <w:sz w:val="18"/>
                <w:szCs w:val="18"/>
              </w:rPr>
              <w:t>Staff to decide:</w:t>
            </w:r>
            <w:r w:rsidR="00841898" w:rsidRPr="004837AB">
              <w:rPr>
                <w:rFonts w:asciiTheme="minorHAnsi" w:hAnsiTheme="minorHAnsi" w:cstheme="minorHAnsi"/>
                <w:sz w:val="18"/>
                <w:szCs w:val="18"/>
              </w:rPr>
              <w:t xml:space="preserve"> what instructional practice</w:t>
            </w:r>
            <w:r w:rsidRPr="004837AB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41898" w:rsidRPr="004837AB">
              <w:rPr>
                <w:rFonts w:asciiTheme="minorHAnsi" w:hAnsiTheme="minorHAnsi" w:cstheme="minorHAnsi"/>
                <w:sz w:val="18"/>
                <w:szCs w:val="18"/>
              </w:rPr>
              <w:t xml:space="preserve"> need</w:t>
            </w:r>
            <w:r w:rsidRPr="004837AB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41898" w:rsidRPr="004837AB">
              <w:rPr>
                <w:rFonts w:asciiTheme="minorHAnsi" w:hAnsiTheme="minorHAnsi" w:cstheme="minorHAnsi"/>
                <w:sz w:val="18"/>
                <w:szCs w:val="18"/>
              </w:rPr>
              <w:t xml:space="preserve"> to</w:t>
            </w:r>
            <w:r w:rsidRPr="004837AB">
              <w:rPr>
                <w:rFonts w:asciiTheme="minorHAnsi" w:hAnsiTheme="minorHAnsi" w:cstheme="minorHAnsi"/>
                <w:sz w:val="18"/>
                <w:szCs w:val="18"/>
              </w:rPr>
              <w:t xml:space="preserve"> be</w:t>
            </w:r>
            <w:r w:rsidR="00841898" w:rsidRPr="004837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D1ED1" w:rsidRPr="004837AB">
              <w:rPr>
                <w:rFonts w:asciiTheme="minorHAnsi" w:hAnsiTheme="minorHAnsi" w:cstheme="minorHAnsi"/>
                <w:sz w:val="18"/>
                <w:szCs w:val="18"/>
              </w:rPr>
              <w:t>tightened</w:t>
            </w:r>
            <w:r w:rsidR="00841898" w:rsidRPr="004837AB">
              <w:rPr>
                <w:rFonts w:asciiTheme="minorHAnsi" w:hAnsiTheme="minorHAnsi" w:cstheme="minorHAnsi"/>
                <w:sz w:val="18"/>
                <w:szCs w:val="18"/>
              </w:rPr>
              <w:t xml:space="preserve"> up</w:t>
            </w:r>
            <w:r w:rsidRPr="004837AB">
              <w:rPr>
                <w:rFonts w:asciiTheme="minorHAnsi" w:hAnsiTheme="minorHAnsi" w:cstheme="minorHAnsi"/>
                <w:sz w:val="18"/>
                <w:szCs w:val="18"/>
              </w:rPr>
              <w:t>?</w:t>
            </w:r>
            <w:r w:rsidR="00841898" w:rsidRPr="004837AB">
              <w:rPr>
                <w:rFonts w:asciiTheme="minorHAnsi" w:hAnsiTheme="minorHAnsi" w:cstheme="minorHAnsi"/>
                <w:sz w:val="18"/>
                <w:szCs w:val="18"/>
              </w:rPr>
              <w:t xml:space="preserve">  How to collect and assess writing samples</w:t>
            </w:r>
            <w:r w:rsidRPr="004837AB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532BC5D8" w14:textId="42B2BCFF" w:rsidR="001D09EA" w:rsidRPr="00264DD7" w:rsidRDefault="001D09EA" w:rsidP="00D975C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64DD7">
              <w:rPr>
                <w:rFonts w:asciiTheme="minorHAnsi" w:hAnsiTheme="minorHAnsi" w:cstheme="minorHAnsi"/>
                <w:sz w:val="18"/>
                <w:szCs w:val="18"/>
              </w:rPr>
              <w:t>Staff have</w:t>
            </w:r>
            <w:r w:rsidR="004837AB" w:rsidRPr="00264D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1898" w:rsidRPr="00264DD7">
              <w:rPr>
                <w:rFonts w:asciiTheme="minorHAnsi" w:hAnsiTheme="minorHAnsi" w:cstheme="minorHAnsi"/>
                <w:sz w:val="18"/>
                <w:szCs w:val="18"/>
              </w:rPr>
              <w:t xml:space="preserve">created a </w:t>
            </w:r>
            <w:r w:rsidR="00264DD7" w:rsidRPr="00264DD7">
              <w:rPr>
                <w:rFonts w:asciiTheme="minorHAnsi" w:hAnsiTheme="minorHAnsi" w:cstheme="minorHAnsi"/>
                <w:sz w:val="18"/>
                <w:szCs w:val="18"/>
              </w:rPr>
              <w:t xml:space="preserve">writing assessment </w:t>
            </w:r>
            <w:r w:rsidR="00841898" w:rsidRPr="00264DD7">
              <w:rPr>
                <w:rFonts w:asciiTheme="minorHAnsi" w:hAnsiTheme="minorHAnsi" w:cstheme="minorHAnsi"/>
                <w:sz w:val="18"/>
                <w:szCs w:val="18"/>
              </w:rPr>
              <w:t>rubric</w:t>
            </w:r>
            <w:r w:rsidR="004837AB" w:rsidRPr="00264DD7">
              <w:rPr>
                <w:rFonts w:asciiTheme="minorHAnsi" w:hAnsiTheme="minorHAnsi" w:cstheme="minorHAnsi"/>
                <w:sz w:val="18"/>
                <w:szCs w:val="18"/>
              </w:rPr>
              <w:t xml:space="preserve"> for the school</w:t>
            </w:r>
            <w:r w:rsidR="00264DD7" w:rsidRPr="00264DD7">
              <w:rPr>
                <w:rFonts w:asciiTheme="minorHAnsi" w:hAnsiTheme="minorHAnsi" w:cstheme="minorHAnsi"/>
                <w:sz w:val="18"/>
                <w:szCs w:val="18"/>
              </w:rPr>
              <w:t xml:space="preserve"> following the template from the grad e6 provincial assessment.  This will support consistent expectations for all students</w:t>
            </w:r>
          </w:p>
          <w:p w14:paraId="49DE2AC9" w14:textId="0E7CEFB6" w:rsidR="001D09EA" w:rsidRPr="001D09EA" w:rsidRDefault="00264DD7" w:rsidP="001D09EA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October </w:t>
            </w:r>
            <w:r w:rsidR="00841898" w:rsidRPr="001D09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Reading Data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Primary to Grade </w:t>
            </w:r>
            <w:proofErr w:type="gramStart"/>
            <w:r w:rsidR="00841898" w:rsidRPr="001D09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proofErr w:type="gramEnd"/>
            <w:r w:rsidR="00841898" w:rsidRPr="001D09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F005CE5" w14:textId="078B7BE1" w:rsidR="00841898" w:rsidRPr="00841898" w:rsidRDefault="00841898" w:rsidP="001D09E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77% </w:t>
            </w:r>
            <w:r w:rsidR="00264DD7">
              <w:rPr>
                <w:rFonts w:asciiTheme="minorHAnsi" w:hAnsiTheme="minorHAnsi" w:cstheme="minorHAnsi"/>
                <w:sz w:val="18"/>
                <w:szCs w:val="18"/>
              </w:rPr>
              <w:t xml:space="preserve">of our P-2 students are currently 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meeting </w:t>
            </w:r>
            <w:r w:rsidR="00264DD7">
              <w:rPr>
                <w:rFonts w:asciiTheme="minorHAnsi" w:hAnsiTheme="minorHAnsi" w:cstheme="minorHAnsi"/>
                <w:sz w:val="18"/>
                <w:szCs w:val="18"/>
              </w:rPr>
              <w:t>the e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>xpectation.  3</w:t>
            </w:r>
            <w:r w:rsidR="001D09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1D09EA">
              <w:rPr>
                <w:rFonts w:asciiTheme="minorHAnsi" w:hAnsiTheme="minorHAnsi" w:cstheme="minorHAnsi"/>
                <w:sz w:val="18"/>
                <w:szCs w:val="18"/>
              </w:rPr>
              <w:t>student</w:t>
            </w:r>
            <w:r w:rsidR="00264DD7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 w:rsidR="001D09EA">
              <w:rPr>
                <w:rFonts w:asciiTheme="minorHAnsi" w:hAnsiTheme="minorHAnsi" w:cstheme="minorHAnsi"/>
                <w:sz w:val="18"/>
                <w:szCs w:val="18"/>
              </w:rPr>
              <w:t xml:space="preserve"> are</w:t>
            </w:r>
            <w:proofErr w:type="gramEnd"/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64DD7">
              <w:rPr>
                <w:rFonts w:asciiTheme="minorHAnsi" w:hAnsiTheme="minorHAnsi" w:cstheme="minorHAnsi"/>
                <w:sz w:val="18"/>
                <w:szCs w:val="18"/>
              </w:rPr>
              <w:t>self identified</w:t>
            </w:r>
            <w:proofErr w:type="spellEnd"/>
            <w:r w:rsidR="00264DD7">
              <w:rPr>
                <w:rFonts w:asciiTheme="minorHAnsi" w:hAnsiTheme="minorHAnsi" w:cstheme="minorHAnsi"/>
                <w:sz w:val="18"/>
                <w:szCs w:val="18"/>
              </w:rPr>
              <w:t xml:space="preserve"> as 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>indig</w:t>
            </w:r>
            <w:r w:rsidR="001D09EA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>ous</w:t>
            </w:r>
            <w:r w:rsidR="00264DD7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="001D09EA">
              <w:rPr>
                <w:rFonts w:asciiTheme="minorHAnsi" w:hAnsiTheme="minorHAnsi" w:cstheme="minorHAnsi"/>
                <w:sz w:val="18"/>
                <w:szCs w:val="18"/>
              </w:rPr>
              <w:t xml:space="preserve"> of these three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 students</w:t>
            </w:r>
            <w:r w:rsidR="00264DD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 0/3 meeting expectations.  One </w:t>
            </w:r>
            <w:r w:rsidR="001D09EA">
              <w:rPr>
                <w:rFonts w:asciiTheme="minorHAnsi" w:hAnsiTheme="minorHAnsi" w:cstheme="minorHAnsi"/>
                <w:sz w:val="18"/>
                <w:szCs w:val="18"/>
              </w:rPr>
              <w:t xml:space="preserve">student is on 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the cusp.  One will need extra support.    </w:t>
            </w:r>
            <w:r w:rsidR="001D09EA">
              <w:rPr>
                <w:rFonts w:asciiTheme="minorHAnsi" w:hAnsiTheme="minorHAnsi" w:cstheme="minorHAnsi"/>
                <w:sz w:val="18"/>
                <w:szCs w:val="18"/>
              </w:rPr>
              <w:t xml:space="preserve">Staff are </w:t>
            </w:r>
            <w:r w:rsidR="00264DD7">
              <w:rPr>
                <w:rFonts w:asciiTheme="minorHAnsi" w:hAnsiTheme="minorHAnsi" w:cstheme="minorHAnsi"/>
                <w:sz w:val="18"/>
                <w:szCs w:val="18"/>
              </w:rPr>
              <w:t xml:space="preserve">aware of these individuals and have practices in place to support the students and are adjusting </w:t>
            </w:r>
            <w:r w:rsidR="001D09EA">
              <w:rPr>
                <w:rFonts w:asciiTheme="minorHAnsi" w:hAnsiTheme="minorHAnsi" w:cstheme="minorHAnsi"/>
                <w:sz w:val="18"/>
                <w:szCs w:val="18"/>
              </w:rPr>
              <w:t>instr</w:t>
            </w:r>
            <w:r w:rsidR="00264DD7">
              <w:rPr>
                <w:rFonts w:asciiTheme="minorHAnsi" w:hAnsiTheme="minorHAnsi" w:cstheme="minorHAnsi"/>
                <w:sz w:val="18"/>
                <w:szCs w:val="18"/>
              </w:rPr>
              <w:t>uctional practices as needed.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BF89D2C" w14:textId="180400DC" w:rsidR="00841898" w:rsidRPr="00841898" w:rsidRDefault="00841898" w:rsidP="0084189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Early </w:t>
            </w:r>
            <w:r w:rsidR="001D09EA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264DD7">
              <w:rPr>
                <w:rFonts w:asciiTheme="minorHAnsi" w:hAnsiTheme="minorHAnsi" w:cstheme="minorHAnsi"/>
                <w:sz w:val="18"/>
                <w:szCs w:val="18"/>
              </w:rPr>
              <w:t>rimary</w:t>
            </w:r>
            <w:r w:rsidR="001D09EA">
              <w:rPr>
                <w:rFonts w:asciiTheme="minorHAnsi" w:hAnsiTheme="minorHAnsi" w:cstheme="minorHAnsi"/>
                <w:sz w:val="18"/>
                <w:szCs w:val="18"/>
              </w:rPr>
              <w:t xml:space="preserve"> instruction focusses </w:t>
            </w:r>
            <w:proofErr w:type="gramStart"/>
            <w:r w:rsidR="001D09EA">
              <w:rPr>
                <w:rFonts w:asciiTheme="minorHAnsi" w:hAnsiTheme="minorHAnsi" w:cstheme="minorHAnsi"/>
                <w:sz w:val="18"/>
                <w:szCs w:val="18"/>
              </w:rPr>
              <w:t>on:</w:t>
            </w:r>
            <w:proofErr w:type="gramEnd"/>
            <w:r w:rsidR="001D09EA">
              <w:rPr>
                <w:rFonts w:asciiTheme="minorHAnsi" w:hAnsiTheme="minorHAnsi" w:cstheme="minorHAnsi"/>
                <w:sz w:val="18"/>
                <w:szCs w:val="18"/>
              </w:rPr>
              <w:t xml:space="preserve"> becoming </w:t>
            </w:r>
            <w:r w:rsidR="001D09EA" w:rsidRPr="00841898">
              <w:rPr>
                <w:rFonts w:asciiTheme="minorHAnsi" w:hAnsiTheme="minorHAnsi" w:cstheme="minorHAnsi"/>
                <w:sz w:val="18"/>
                <w:szCs w:val="18"/>
              </w:rPr>
              <w:t>familiar</w:t>
            </w:r>
            <w:r w:rsidR="001D09EA">
              <w:rPr>
                <w:rFonts w:asciiTheme="minorHAnsi" w:hAnsiTheme="minorHAnsi" w:cstheme="minorHAnsi"/>
                <w:sz w:val="18"/>
                <w:szCs w:val="18"/>
              </w:rPr>
              <w:t xml:space="preserve"> with 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print, one to one </w:t>
            </w:r>
            <w:r w:rsidR="001D09EA" w:rsidRPr="00841898">
              <w:rPr>
                <w:rFonts w:asciiTheme="minorHAnsi" w:hAnsiTheme="minorHAnsi" w:cstheme="minorHAnsi"/>
                <w:sz w:val="18"/>
                <w:szCs w:val="18"/>
              </w:rPr>
              <w:t>matching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>, concept</w:t>
            </w:r>
            <w:r w:rsidR="001D09EA">
              <w:rPr>
                <w:rFonts w:asciiTheme="minorHAnsi" w:hAnsiTheme="minorHAnsi" w:cstheme="minorHAnsi"/>
                <w:sz w:val="18"/>
                <w:szCs w:val="18"/>
              </w:rPr>
              <w:t>s of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 book </w:t>
            </w:r>
            <w:r w:rsidR="001D09EA" w:rsidRPr="00841898">
              <w:rPr>
                <w:rFonts w:asciiTheme="minorHAnsi" w:hAnsiTheme="minorHAnsi" w:cstheme="minorHAnsi"/>
                <w:sz w:val="18"/>
                <w:szCs w:val="18"/>
              </w:rPr>
              <w:t>print</w:t>
            </w:r>
            <w:r w:rsidR="001D09E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1D09EA"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 Letter ide</w:t>
            </w:r>
            <w:r w:rsidR="001D09EA">
              <w:rPr>
                <w:rFonts w:asciiTheme="minorHAnsi" w:hAnsiTheme="minorHAnsi" w:cstheme="minorHAnsi"/>
                <w:sz w:val="18"/>
                <w:szCs w:val="18"/>
              </w:rPr>
              <w:t>ntifications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1D09EA" w:rsidRPr="00841898">
              <w:rPr>
                <w:rFonts w:asciiTheme="minorHAnsi" w:hAnsiTheme="minorHAnsi" w:cstheme="minorHAnsi"/>
                <w:sz w:val="18"/>
                <w:szCs w:val="18"/>
              </w:rPr>
              <w:t>relationship</w:t>
            </w:r>
            <w:r w:rsidR="001D09EA">
              <w:rPr>
                <w:rFonts w:asciiTheme="minorHAnsi" w:hAnsiTheme="minorHAnsi" w:cstheme="minorHAnsi"/>
                <w:sz w:val="18"/>
                <w:szCs w:val="18"/>
              </w:rPr>
              <w:t>s,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 names and spelling</w:t>
            </w:r>
            <w:r w:rsidR="00EC508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 letter</w:t>
            </w:r>
            <w:r w:rsidR="00EC508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 vs number vs word</w:t>
            </w:r>
            <w:r w:rsidR="00EC508C">
              <w:rPr>
                <w:rFonts w:asciiTheme="minorHAnsi" w:hAnsiTheme="minorHAnsi" w:cstheme="minorHAnsi"/>
                <w:sz w:val="18"/>
                <w:szCs w:val="18"/>
              </w:rPr>
              <w:t>, oral language and that stories have a b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>eginning</w:t>
            </w:r>
            <w:r w:rsidR="00EC508C">
              <w:rPr>
                <w:rFonts w:asciiTheme="minorHAnsi" w:hAnsiTheme="minorHAnsi" w:cstheme="minorHAnsi"/>
                <w:sz w:val="18"/>
                <w:szCs w:val="18"/>
              </w:rPr>
              <w:t>, m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>iddle and e</w:t>
            </w:r>
            <w:r w:rsidR="00EC508C">
              <w:rPr>
                <w:rFonts w:asciiTheme="minorHAnsi" w:hAnsiTheme="minorHAnsi" w:cstheme="minorHAnsi"/>
                <w:sz w:val="18"/>
                <w:szCs w:val="18"/>
              </w:rPr>
              <w:t>nd.</w:t>
            </w:r>
          </w:p>
          <w:p w14:paraId="08584441" w14:textId="77777777" w:rsidR="00EC508C" w:rsidRDefault="00EC508C" w:rsidP="00EC508C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B294F9" w14:textId="7D5D88DB" w:rsidR="00841898" w:rsidRPr="00EC508C" w:rsidRDefault="00841898" w:rsidP="00EC508C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50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SSS Report</w:t>
            </w:r>
          </w:p>
          <w:p w14:paraId="1EC4B417" w14:textId="3553AF30" w:rsidR="00EC508C" w:rsidRDefault="00841898" w:rsidP="0084189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40 </w:t>
            </w:r>
            <w:r w:rsidR="00264DD7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>articipate</w:t>
            </w:r>
            <w:r w:rsidR="00264DD7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 in survey</w:t>
            </w:r>
            <w:r w:rsidR="00EC50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810C72C" w14:textId="5911E680" w:rsidR="00EC508C" w:rsidRDefault="00841898" w:rsidP="0084189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Questions </w:t>
            </w:r>
            <w:r w:rsidR="00EC508C">
              <w:rPr>
                <w:rFonts w:asciiTheme="minorHAnsi" w:hAnsiTheme="minorHAnsi" w:cstheme="minorHAnsi"/>
                <w:sz w:val="18"/>
                <w:szCs w:val="18"/>
              </w:rPr>
              <w:t>were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 multipl</w:t>
            </w:r>
            <w:r w:rsidR="00EC508C"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  <w:r w:rsidRPr="00841898">
              <w:rPr>
                <w:rFonts w:asciiTheme="minorHAnsi" w:hAnsiTheme="minorHAnsi" w:cstheme="minorHAnsi"/>
                <w:sz w:val="18"/>
                <w:szCs w:val="18"/>
              </w:rPr>
              <w:t xml:space="preserve">choice.  </w:t>
            </w:r>
          </w:p>
          <w:p w14:paraId="023322D7" w14:textId="77777777" w:rsidR="00CC0077" w:rsidRPr="00CC0077" w:rsidRDefault="00841898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No prompts </w:t>
            </w:r>
            <w:r w:rsidR="00CC0077"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were given </w:t>
            </w: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to answer.  </w:t>
            </w:r>
          </w:p>
          <w:p w14:paraId="4B3EFEBC" w14:textId="77777777" w:rsidR="00CC0077" w:rsidRDefault="00841898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>92% had a friend to talk to</w:t>
            </w:r>
            <w:r w:rsidR="00CC007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CA1CDBF" w14:textId="77777777" w:rsidR="00CC0077" w:rsidRDefault="00841898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 w:rsidR="00CC0077" w:rsidRPr="00CC0077">
              <w:rPr>
                <w:rFonts w:asciiTheme="minorHAnsi" w:hAnsiTheme="minorHAnsi" w:cstheme="minorHAnsi"/>
                <w:sz w:val="18"/>
                <w:szCs w:val="18"/>
              </w:rPr>
              <w:t>%</w:t>
            </w: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 said there was an adult</w:t>
            </w:r>
            <w:r w:rsidR="00CC0077"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 to talk to</w:t>
            </w:r>
          </w:p>
          <w:p w14:paraId="097BCF72" w14:textId="77777777" w:rsidR="00CC0077" w:rsidRDefault="00841898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>82</w:t>
            </w:r>
            <w:r w:rsidR="00CC0077">
              <w:rPr>
                <w:rFonts w:asciiTheme="minorHAnsi" w:hAnsiTheme="minorHAnsi" w:cstheme="minorHAnsi"/>
                <w:sz w:val="18"/>
                <w:szCs w:val="18"/>
              </w:rPr>
              <w:t>% said they had</w:t>
            </w: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 teacher to talk to.</w:t>
            </w:r>
          </w:p>
          <w:p w14:paraId="2DCA13B5" w14:textId="77777777" w:rsidR="00CC0077" w:rsidRDefault="00841898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2/10 don’t have someone they can talk to.  </w:t>
            </w:r>
          </w:p>
          <w:p w14:paraId="33DCAC1B" w14:textId="77777777" w:rsidR="00CC0077" w:rsidRDefault="00841898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>50% said they would go to the principal</w:t>
            </w:r>
          </w:p>
          <w:p w14:paraId="5847F2A1" w14:textId="77777777" w:rsidR="00CC0077" w:rsidRDefault="00841898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 1/3 to </w:t>
            </w:r>
            <w:r w:rsidR="00CC0077" w:rsidRPr="00CC0077">
              <w:rPr>
                <w:rFonts w:asciiTheme="minorHAnsi" w:hAnsiTheme="minorHAnsi" w:cstheme="minorHAnsi"/>
                <w:sz w:val="18"/>
                <w:szCs w:val="18"/>
              </w:rPr>
              <w:t>councilor</w:t>
            </w:r>
            <w:r w:rsidR="00CC007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DAF5ED8" w14:textId="6A092DC0" w:rsidR="00CC0077" w:rsidRDefault="00CC0077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>When ask “</w:t>
            </w:r>
            <w:r w:rsidR="00841898"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Teachers know what my life is like outside of school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only </w:t>
            </w:r>
            <w:r w:rsidR="00841898" w:rsidRPr="00CC0077">
              <w:rPr>
                <w:rFonts w:asciiTheme="minorHAnsi" w:hAnsiTheme="minorHAnsi" w:cstheme="minorHAnsi"/>
                <w:sz w:val="18"/>
                <w:szCs w:val="18"/>
              </w:rPr>
              <w:t>61%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though</w:t>
            </w:r>
            <w:r w:rsidR="007F11D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that this was accurate.</w:t>
            </w:r>
          </w:p>
          <w:p w14:paraId="08F2B3D8" w14:textId="48D9653E" w:rsidR="007F11D0" w:rsidRDefault="00CC0077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Discus</w:t>
            </w:r>
            <w:r w:rsidR="007F11D0">
              <w:rPr>
                <w:rFonts w:asciiTheme="minorHAnsi" w:hAnsiTheme="minorHAnsi" w:cstheme="minorHAnsi"/>
                <w:sz w:val="18"/>
                <w:szCs w:val="18"/>
              </w:rPr>
              <w:t>s took place around i</w:t>
            </w:r>
            <w:r w:rsidR="00E33208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7F11D0">
              <w:rPr>
                <w:rFonts w:asciiTheme="minorHAnsi" w:hAnsiTheme="minorHAnsi" w:cstheme="minorHAnsi"/>
                <w:sz w:val="18"/>
                <w:szCs w:val="18"/>
              </w:rPr>
              <w:t xml:space="preserve"> you p</w:t>
            </w:r>
            <w:r w:rsidR="00841898" w:rsidRPr="00CC0077">
              <w:rPr>
                <w:rFonts w:asciiTheme="minorHAnsi" w:hAnsiTheme="minorHAnsi" w:cstheme="minorHAnsi"/>
                <w:sz w:val="18"/>
                <w:szCs w:val="18"/>
              </w:rPr>
              <w:t>ut a name to the role</w:t>
            </w:r>
            <w:r w:rsidR="007F11D0">
              <w:rPr>
                <w:rFonts w:asciiTheme="minorHAnsi" w:hAnsiTheme="minorHAnsi" w:cstheme="minorHAnsi"/>
                <w:sz w:val="18"/>
                <w:szCs w:val="18"/>
              </w:rPr>
              <w:t xml:space="preserve"> i.e. Mr. Smith, instead of the </w:t>
            </w:r>
            <w:proofErr w:type="gramStart"/>
            <w:r w:rsidR="007F11D0">
              <w:rPr>
                <w:rFonts w:asciiTheme="minorHAnsi" w:hAnsiTheme="minorHAnsi" w:cstheme="minorHAnsi"/>
                <w:sz w:val="18"/>
                <w:szCs w:val="18"/>
              </w:rPr>
              <w:t>Principal</w:t>
            </w:r>
            <w:proofErr w:type="gramEnd"/>
            <w:r w:rsidR="007F11D0">
              <w:rPr>
                <w:rFonts w:asciiTheme="minorHAnsi" w:hAnsiTheme="minorHAnsi" w:cstheme="minorHAnsi"/>
                <w:sz w:val="18"/>
                <w:szCs w:val="18"/>
              </w:rPr>
              <w:t xml:space="preserve"> would this </w:t>
            </w:r>
            <w:r w:rsidR="00841898" w:rsidRPr="00CC0077">
              <w:rPr>
                <w:rFonts w:asciiTheme="minorHAnsi" w:hAnsiTheme="minorHAnsi" w:cstheme="minorHAnsi"/>
                <w:sz w:val="18"/>
                <w:szCs w:val="18"/>
              </w:rPr>
              <w:t>change the data</w:t>
            </w:r>
            <w:r w:rsidR="007F11D0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5D16BC27" w14:textId="7024AFE8" w:rsidR="007F11D0" w:rsidRDefault="007F11D0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Important to note that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there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results are </w:t>
            </w:r>
            <w:r w:rsidR="00264DD7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264DD7" w:rsidRPr="00CC0077">
              <w:rPr>
                <w:rFonts w:asciiTheme="minorHAnsi" w:hAnsiTheme="minorHAnsi" w:cstheme="minorHAnsi"/>
                <w:sz w:val="18"/>
                <w:szCs w:val="18"/>
              </w:rPr>
              <w:t>snap</w:t>
            </w:r>
            <w:r w:rsidR="00841898"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 shot in time.   </w:t>
            </w:r>
          </w:p>
          <w:p w14:paraId="4533CF1C" w14:textId="77777777" w:rsidR="007F11D0" w:rsidRDefault="00841898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>92</w:t>
            </w:r>
            <w:r w:rsidR="007F11D0">
              <w:rPr>
                <w:rFonts w:asciiTheme="minorHAnsi" w:hAnsiTheme="minorHAnsi" w:cstheme="minorHAnsi"/>
                <w:sz w:val="18"/>
                <w:szCs w:val="18"/>
              </w:rPr>
              <w:t>% know that staff want them to do well in school.</w:t>
            </w:r>
          </w:p>
          <w:p w14:paraId="0657F566" w14:textId="4EF0C39F" w:rsidR="007F11D0" w:rsidRDefault="00841898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11D0">
              <w:rPr>
                <w:rFonts w:asciiTheme="minorHAnsi" w:hAnsiTheme="minorHAnsi" w:cstheme="minorHAnsi"/>
                <w:sz w:val="18"/>
                <w:szCs w:val="18"/>
              </w:rPr>
              <w:t xml:space="preserve">70% responded that they </w:t>
            </w:r>
            <w:r w:rsidR="007F11D0" w:rsidRPr="00CC0077">
              <w:rPr>
                <w:rFonts w:asciiTheme="minorHAnsi" w:hAnsiTheme="minorHAnsi" w:cstheme="minorHAnsi"/>
                <w:sz w:val="18"/>
                <w:szCs w:val="18"/>
              </w:rPr>
              <w:t>enjoy</w:t>
            </w: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 learning </w:t>
            </w:r>
          </w:p>
          <w:p w14:paraId="74582031" w14:textId="77777777" w:rsidR="007F11D0" w:rsidRDefault="007F11D0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Learning for the Staff:  May want to reach out to students to see what they enjoy best and build on that.</w:t>
            </w:r>
          </w:p>
          <w:p w14:paraId="3B473EAB" w14:textId="04509BDC" w:rsidR="007F11D0" w:rsidRDefault="00841898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 12/38 felt unsafe in the school.  </w:t>
            </w:r>
          </w:p>
          <w:p w14:paraId="7062407B" w14:textId="77777777" w:rsidR="007F11D0" w:rsidRDefault="00841898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44 </w:t>
            </w:r>
            <w:r w:rsidR="007F11D0">
              <w:rPr>
                <w:rFonts w:asciiTheme="minorHAnsi" w:hAnsiTheme="minorHAnsi" w:cstheme="minorHAnsi"/>
                <w:sz w:val="18"/>
                <w:szCs w:val="18"/>
              </w:rPr>
              <w:t>%</w:t>
            </w: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 felt is hard to pay attention in school.</w:t>
            </w:r>
            <w:r w:rsidR="007F11D0">
              <w:rPr>
                <w:rFonts w:asciiTheme="minorHAnsi" w:hAnsiTheme="minorHAnsi" w:cstheme="minorHAnsi"/>
                <w:sz w:val="18"/>
                <w:szCs w:val="18"/>
              </w:rPr>
              <w:t xml:space="preserve">  This</w:t>
            </w: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 may be sleep related</w:t>
            </w:r>
            <w:r w:rsidR="007F11D0">
              <w:rPr>
                <w:rFonts w:asciiTheme="minorHAnsi" w:hAnsiTheme="minorHAnsi" w:cstheme="minorHAnsi"/>
                <w:sz w:val="18"/>
                <w:szCs w:val="18"/>
              </w:rPr>
              <w:t xml:space="preserve">.  They may be feeling </w:t>
            </w: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>bored</w:t>
            </w:r>
            <w:r w:rsidR="007F11D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D09F531" w14:textId="4532E9E4" w:rsidR="00841898" w:rsidRDefault="00841898" w:rsidP="00CC00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2/3 no fruits or vegetables on a </w:t>
            </w:r>
            <w:r w:rsidR="00816FE2" w:rsidRPr="00CC0077">
              <w:rPr>
                <w:rFonts w:asciiTheme="minorHAnsi" w:hAnsiTheme="minorHAnsi" w:cstheme="minorHAnsi"/>
                <w:sz w:val="18"/>
                <w:szCs w:val="18"/>
              </w:rPr>
              <w:t>daily basis</w:t>
            </w:r>
            <w:r w:rsidRPr="00CC0077">
              <w:rPr>
                <w:rFonts w:asciiTheme="minorHAnsi" w:hAnsiTheme="minorHAnsi" w:cstheme="minorHAnsi"/>
                <w:sz w:val="18"/>
                <w:szCs w:val="18"/>
              </w:rPr>
              <w:t xml:space="preserve">.    </w:t>
            </w:r>
          </w:p>
          <w:p w14:paraId="0E08AE79" w14:textId="7C4BD490" w:rsidR="00226F4F" w:rsidRPr="00226F4F" w:rsidRDefault="00226F4F" w:rsidP="00226F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6F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Provincial Lunch Program</w:t>
            </w:r>
          </w:p>
          <w:p w14:paraId="042695F9" w14:textId="37975961" w:rsidR="00226F4F" w:rsidRPr="00226F4F" w:rsidRDefault="00226F4F" w:rsidP="00226F4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6F4F">
              <w:rPr>
                <w:rFonts w:asciiTheme="minorHAnsi" w:hAnsiTheme="minorHAnsi" w:cstheme="minorHAnsi"/>
                <w:sz w:val="18"/>
                <w:szCs w:val="18"/>
              </w:rPr>
              <w:t xml:space="preserve">close to 70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%</w:t>
            </w:r>
            <w:r w:rsidRPr="00226F4F">
              <w:rPr>
                <w:rFonts w:asciiTheme="minorHAnsi" w:hAnsiTheme="minorHAnsi" w:cstheme="minorHAnsi"/>
                <w:sz w:val="18"/>
                <w:szCs w:val="18"/>
              </w:rPr>
              <w:t xml:space="preserve"> will be participating in the first </w:t>
            </w:r>
            <w:r w:rsidR="00816FE2" w:rsidRPr="00226F4F">
              <w:rPr>
                <w:rFonts w:asciiTheme="minorHAnsi" w:hAnsiTheme="minorHAnsi" w:cstheme="minorHAnsi"/>
                <w:sz w:val="18"/>
                <w:szCs w:val="18"/>
              </w:rPr>
              <w:t>two-week</w:t>
            </w:r>
            <w:r w:rsidRPr="00226F4F">
              <w:rPr>
                <w:rFonts w:asciiTheme="minorHAnsi" w:hAnsiTheme="minorHAnsi" w:cstheme="minorHAnsi"/>
                <w:sz w:val="18"/>
                <w:szCs w:val="18"/>
              </w:rPr>
              <w:t xml:space="preserve"> wave.</w:t>
            </w:r>
          </w:p>
          <w:p w14:paraId="1855D8E5" w14:textId="566D4862" w:rsidR="00283092" w:rsidRPr="00283092" w:rsidRDefault="00283092" w:rsidP="007F11D0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5" w:type="pct"/>
          </w:tcPr>
          <w:p w14:paraId="306E8E34" w14:textId="1CC818D7" w:rsidR="009A0FFE" w:rsidRDefault="009A0FFE" w:rsidP="000D291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pct"/>
          </w:tcPr>
          <w:p w14:paraId="1C521F88" w14:textId="6EF08917" w:rsidR="009A0FFE" w:rsidRDefault="009A0FFE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0FFE" w:rsidRPr="008D2F2C" w14:paraId="69DBA37C" w14:textId="77777777" w:rsidTr="00A177B7">
        <w:trPr>
          <w:cantSplit/>
        </w:trPr>
        <w:tc>
          <w:tcPr>
            <w:tcW w:w="1273" w:type="pct"/>
          </w:tcPr>
          <w:p w14:paraId="62BDFA1E" w14:textId="348DF2B8" w:rsidR="009A0FFE" w:rsidRPr="008D2F2C" w:rsidRDefault="005C42F1" w:rsidP="009A0FF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Principal Report</w:t>
            </w:r>
          </w:p>
        </w:tc>
        <w:tc>
          <w:tcPr>
            <w:tcW w:w="2063" w:type="pct"/>
          </w:tcPr>
          <w:p w14:paraId="5BC5BE1C" w14:textId="31878BCB" w:rsidR="00816FE2" w:rsidRPr="00EF2D05" w:rsidRDefault="002B4CA8" w:rsidP="00816FE2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2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Phone Policy</w:t>
            </w:r>
          </w:p>
          <w:p w14:paraId="380AC616" w14:textId="4E10ECB8" w:rsidR="002B4CA8" w:rsidRPr="00816FE2" w:rsidRDefault="002B4CA8" w:rsidP="00EF2D0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Implementation has not be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 issue at MV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>EC</w:t>
            </w:r>
          </w:p>
          <w:p w14:paraId="3B609C0C" w14:textId="77777777" w:rsidR="002B4CA8" w:rsidRDefault="002B4CA8" w:rsidP="00816FE2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31614E" w14:textId="77777777" w:rsidR="002B4CA8" w:rsidRPr="00EF2D05" w:rsidRDefault="00816FE2" w:rsidP="00816FE2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2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Staffing Update  </w:t>
            </w:r>
          </w:p>
          <w:p w14:paraId="3BAA7AC3" w14:textId="27331F78" w:rsidR="002B4CA8" w:rsidRDefault="00EF2D05" w:rsidP="00EF2D0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16FE2" w:rsidRPr="00816FE2">
              <w:rPr>
                <w:rFonts w:asciiTheme="minorHAnsi" w:hAnsiTheme="minorHAnsi" w:cstheme="minorHAnsi"/>
                <w:sz w:val="18"/>
                <w:szCs w:val="18"/>
              </w:rPr>
              <w:t xml:space="preserve">veryone is hired </w:t>
            </w:r>
          </w:p>
          <w:p w14:paraId="74D6040F" w14:textId="43F92D20" w:rsidR="002B4CA8" w:rsidRDefault="00816FE2" w:rsidP="00EF2D0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610B7B" w:rsidRPr="00816FE2">
              <w:rPr>
                <w:rFonts w:asciiTheme="minorHAnsi" w:hAnsiTheme="minorHAnsi" w:cstheme="minorHAnsi"/>
                <w:sz w:val="18"/>
                <w:szCs w:val="18"/>
              </w:rPr>
              <w:t>% to</w:t>
            </w: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 xml:space="preserve"> support prep time.  One morning a week.  Jose will be approved for that position.  </w:t>
            </w:r>
          </w:p>
          <w:p w14:paraId="6A4393CB" w14:textId="509E645D" w:rsidR="002B4CA8" w:rsidRDefault="00816FE2" w:rsidP="00EF2D0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 xml:space="preserve">Librarian is posted and hired.  Karen 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 xml:space="preserve">Erskine </w:t>
            </w: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 xml:space="preserve">has been filling in one day a week.   </w:t>
            </w:r>
          </w:p>
          <w:p w14:paraId="66EDD9CF" w14:textId="3AB3E3F2" w:rsidR="002B4CA8" w:rsidRDefault="00EF2D05" w:rsidP="00EF2D0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There a are </w:t>
            </w:r>
            <w:r w:rsidR="00816FE2" w:rsidRPr="00816FE2">
              <w:rPr>
                <w:rFonts w:asciiTheme="minorHAnsi" w:hAnsiTheme="minorHAnsi" w:cstheme="minorHAnsi"/>
                <w:sz w:val="18"/>
                <w:szCs w:val="18"/>
              </w:rPr>
              <w:t>NO causals for teaching etc.  none to be had.  Haven’t hit sick time yet.  Sometime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16FE2" w:rsidRPr="00816FE2">
              <w:rPr>
                <w:rFonts w:asciiTheme="minorHAnsi" w:hAnsiTheme="minorHAnsi" w:cstheme="minorHAnsi"/>
                <w:sz w:val="18"/>
                <w:szCs w:val="18"/>
              </w:rPr>
              <w:t xml:space="preserve"> we have to pull others in to help.   </w:t>
            </w:r>
          </w:p>
          <w:p w14:paraId="5532BE09" w14:textId="28FB4EB9" w:rsidR="00EF2D05" w:rsidRPr="00610B7B" w:rsidRDefault="00816FE2" w:rsidP="00816FE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10B7B">
              <w:rPr>
                <w:rFonts w:asciiTheme="minorHAnsi" w:hAnsiTheme="minorHAnsi" w:cstheme="minorHAnsi"/>
                <w:sz w:val="18"/>
                <w:szCs w:val="18"/>
              </w:rPr>
              <w:t>Marl</w:t>
            </w:r>
            <w:r w:rsidR="00610B7B" w:rsidRPr="00610B7B">
              <w:rPr>
                <w:rFonts w:asciiTheme="minorHAnsi" w:hAnsiTheme="minorHAnsi" w:cstheme="minorHAnsi"/>
                <w:sz w:val="18"/>
                <w:szCs w:val="18"/>
              </w:rPr>
              <w:t>ize</w:t>
            </w:r>
            <w:r w:rsidRPr="00610B7B">
              <w:rPr>
                <w:rFonts w:asciiTheme="minorHAnsi" w:hAnsiTheme="minorHAnsi" w:cstheme="minorHAnsi"/>
                <w:sz w:val="18"/>
                <w:szCs w:val="18"/>
              </w:rPr>
              <w:t xml:space="preserve"> Lu</w:t>
            </w:r>
            <w:r w:rsidR="00610B7B" w:rsidRPr="00610B7B">
              <w:rPr>
                <w:rFonts w:asciiTheme="minorHAnsi" w:hAnsiTheme="minorHAnsi" w:cstheme="minorHAnsi"/>
                <w:sz w:val="18"/>
                <w:szCs w:val="18"/>
              </w:rPr>
              <w:t>tz has been hired as an 80%</w:t>
            </w:r>
            <w:r w:rsidRPr="00610B7B">
              <w:rPr>
                <w:rFonts w:asciiTheme="minorHAnsi" w:hAnsiTheme="minorHAnsi" w:cstheme="minorHAnsi"/>
                <w:sz w:val="18"/>
                <w:szCs w:val="18"/>
              </w:rPr>
              <w:t xml:space="preserve"> EPA for the school.  </w:t>
            </w:r>
          </w:p>
          <w:p w14:paraId="4E6B9109" w14:textId="79379B53" w:rsidR="002B4CA8" w:rsidRPr="00610B7B" w:rsidRDefault="00816FE2" w:rsidP="00816FE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10B7B">
              <w:rPr>
                <w:rFonts w:asciiTheme="minorHAnsi" w:hAnsiTheme="minorHAnsi" w:cstheme="minorHAnsi"/>
                <w:sz w:val="18"/>
                <w:szCs w:val="18"/>
              </w:rPr>
              <w:t>Sherri</w:t>
            </w:r>
            <w:r w:rsidR="00610B7B" w:rsidRPr="00610B7B">
              <w:rPr>
                <w:rFonts w:asciiTheme="minorHAnsi" w:hAnsiTheme="minorHAnsi" w:cstheme="minorHAnsi"/>
                <w:sz w:val="18"/>
                <w:szCs w:val="18"/>
              </w:rPr>
              <w:t xml:space="preserve"> Hutt ha</w:t>
            </w:r>
            <w:r w:rsidR="00610B7B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 w:rsidR="00610B7B" w:rsidRPr="00610B7B">
              <w:rPr>
                <w:rFonts w:asciiTheme="minorHAnsi" w:hAnsiTheme="minorHAnsi" w:cstheme="minorHAnsi"/>
                <w:sz w:val="18"/>
                <w:szCs w:val="18"/>
              </w:rPr>
              <w:t>been</w:t>
            </w:r>
            <w:r w:rsidR="00610B7B">
              <w:rPr>
                <w:rFonts w:asciiTheme="minorHAnsi" w:hAnsiTheme="minorHAnsi" w:cstheme="minorHAnsi"/>
                <w:sz w:val="18"/>
                <w:szCs w:val="18"/>
              </w:rPr>
              <w:t xml:space="preserve"> hired to a 50%</w:t>
            </w:r>
            <w:r w:rsidR="00610B7B" w:rsidRPr="00610B7B">
              <w:rPr>
                <w:rFonts w:asciiTheme="minorHAnsi" w:hAnsiTheme="minorHAnsi" w:cstheme="minorHAnsi"/>
                <w:sz w:val="18"/>
                <w:szCs w:val="18"/>
              </w:rPr>
              <w:t xml:space="preserve"> EPA position</w:t>
            </w:r>
            <w:r w:rsidRPr="00610B7B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</w:p>
          <w:p w14:paraId="65D49B99" w14:textId="7BFF2D00" w:rsidR="00EF2D05" w:rsidRDefault="00816FE2" w:rsidP="00EF2D0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>Jocelyn Parker to sub</w:t>
            </w:r>
            <w:r w:rsidR="00610B7B">
              <w:rPr>
                <w:rFonts w:asciiTheme="minorHAnsi" w:hAnsiTheme="minorHAnsi" w:cstheme="minorHAnsi"/>
                <w:sz w:val="18"/>
                <w:szCs w:val="18"/>
              </w:rPr>
              <w:t>bing when available as a permit substitute</w:t>
            </w: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</w:p>
          <w:p w14:paraId="47C8556F" w14:textId="77777777" w:rsidR="00EF2D05" w:rsidRDefault="00816FE2" w:rsidP="00816FE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 xml:space="preserve">Retired administration to sub.   </w:t>
            </w:r>
          </w:p>
          <w:p w14:paraId="3F499A2D" w14:textId="1FD82D06" w:rsidR="002B4CA8" w:rsidRPr="00EF2D05" w:rsidRDefault="00816FE2" w:rsidP="00816FE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2D05">
              <w:rPr>
                <w:rFonts w:asciiTheme="minorHAnsi" w:hAnsiTheme="minorHAnsi" w:cstheme="minorHAnsi"/>
                <w:sz w:val="18"/>
                <w:szCs w:val="18"/>
              </w:rPr>
              <w:t>It is province wide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 xml:space="preserve"> issue.</w:t>
            </w:r>
            <w:r w:rsidRPr="00EF2D0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C1B29B0" w14:textId="5115AAA5" w:rsidR="00816FE2" w:rsidRPr="00816FE2" w:rsidRDefault="00816FE2" w:rsidP="00816FE2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>Distance and transportation issues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 xml:space="preserve"> complicates things for MVEC</w:t>
            </w:r>
          </w:p>
          <w:p w14:paraId="67A7209B" w14:textId="77777777" w:rsidR="002B4CA8" w:rsidRPr="00EF2D05" w:rsidRDefault="002B4CA8" w:rsidP="00816FE2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91B25E5" w14:textId="3E449223" w:rsidR="00816FE2" w:rsidRPr="00EF2D05" w:rsidRDefault="00816FE2" w:rsidP="00816FE2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2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School Website</w:t>
            </w:r>
          </w:p>
          <w:p w14:paraId="31899DAE" w14:textId="17BF5BA0" w:rsidR="00816FE2" w:rsidRPr="00816FE2" w:rsidRDefault="00816FE2" w:rsidP="00EF2D0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 xml:space="preserve">All HRCE have a new </w:t>
            </w:r>
            <w:proofErr w:type="gramStart"/>
            <w:r w:rsidR="002631B0">
              <w:rPr>
                <w:rFonts w:asciiTheme="minorHAnsi" w:hAnsiTheme="minorHAnsi" w:cstheme="minorHAnsi"/>
                <w:sz w:val="18"/>
                <w:szCs w:val="18"/>
              </w:rPr>
              <w:t>schools</w:t>
            </w:r>
            <w:proofErr w:type="gramEnd"/>
            <w:r w:rsidR="002631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>website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>s.  They are</w:t>
            </w: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 xml:space="preserve">ontrolled centrally.  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>Schools can t</w:t>
            </w: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>we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 xml:space="preserve">k 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 xml:space="preserve">their sites for </w:t>
            </w: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>information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 xml:space="preserve"> that is</w:t>
            </w: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 xml:space="preserve"> for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 xml:space="preserve"> their</w:t>
            </w: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 xml:space="preserve"> families only.  </w:t>
            </w:r>
          </w:p>
          <w:p w14:paraId="409E2EA4" w14:textId="77777777" w:rsidR="002B4CA8" w:rsidRDefault="002B4CA8" w:rsidP="00816FE2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72EDBD" w14:textId="3B18C72F" w:rsidR="00816FE2" w:rsidRPr="00EF2D05" w:rsidRDefault="00816FE2" w:rsidP="00816FE2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2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School Lunch Program</w:t>
            </w:r>
          </w:p>
          <w:p w14:paraId="08A64859" w14:textId="0609E3FD" w:rsidR="00EF2D05" w:rsidRPr="00610B7B" w:rsidRDefault="00816FE2" w:rsidP="00EF2D0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10B7B">
              <w:rPr>
                <w:rFonts w:asciiTheme="minorHAnsi" w:hAnsiTheme="minorHAnsi" w:cstheme="minorHAnsi"/>
                <w:sz w:val="18"/>
                <w:szCs w:val="18"/>
              </w:rPr>
              <w:t xml:space="preserve">Catered </w:t>
            </w:r>
            <w:r w:rsidR="00610B7B" w:rsidRPr="00610B7B">
              <w:rPr>
                <w:rFonts w:asciiTheme="minorHAnsi" w:hAnsiTheme="minorHAnsi" w:cstheme="minorHAnsi"/>
                <w:sz w:val="18"/>
                <w:szCs w:val="18"/>
              </w:rPr>
              <w:t>by Scarlett House</w:t>
            </w:r>
            <w:r w:rsidRPr="00610B7B">
              <w:rPr>
                <w:rFonts w:asciiTheme="minorHAnsi" w:hAnsiTheme="minorHAnsi" w:cstheme="minorHAnsi"/>
                <w:sz w:val="18"/>
                <w:szCs w:val="18"/>
              </w:rPr>
              <w:t xml:space="preserve"> from Burnside.</w:t>
            </w:r>
          </w:p>
          <w:p w14:paraId="1515F8BB" w14:textId="77777777" w:rsidR="00EF2D05" w:rsidRDefault="00816FE2" w:rsidP="00EF2D0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2D05">
              <w:rPr>
                <w:rFonts w:asciiTheme="minorHAnsi" w:hAnsiTheme="minorHAnsi" w:cstheme="minorHAnsi"/>
                <w:sz w:val="18"/>
                <w:szCs w:val="18"/>
              </w:rPr>
              <w:t xml:space="preserve">They will bring and drop them off etc.  </w:t>
            </w:r>
            <w:r w:rsidR="00EF2D05" w:rsidRPr="00EF2D05">
              <w:rPr>
                <w:rFonts w:asciiTheme="minorHAnsi" w:hAnsiTheme="minorHAnsi" w:cstheme="minorHAnsi"/>
                <w:sz w:val="18"/>
                <w:szCs w:val="18"/>
              </w:rPr>
              <w:t xml:space="preserve">Labeled 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>for the grade.</w:t>
            </w:r>
            <w:r w:rsidRPr="00EF2D05">
              <w:rPr>
                <w:rFonts w:asciiTheme="minorHAnsi" w:hAnsiTheme="minorHAnsi" w:cstheme="minorHAnsi"/>
                <w:sz w:val="18"/>
                <w:szCs w:val="18"/>
              </w:rPr>
              <w:t xml:space="preserve">  Staff to distribute.  </w:t>
            </w:r>
          </w:p>
          <w:p w14:paraId="55B7D828" w14:textId="77777777" w:rsidR="00EF2D05" w:rsidRDefault="00816FE2" w:rsidP="00EF2D0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2D05">
              <w:rPr>
                <w:rFonts w:asciiTheme="minorHAnsi" w:hAnsiTheme="minorHAnsi" w:cstheme="minorHAnsi"/>
                <w:sz w:val="18"/>
                <w:szCs w:val="18"/>
              </w:rPr>
              <w:t xml:space="preserve">School can order bulk order as things may get mixed up and parents have trouble ordering.   </w:t>
            </w:r>
          </w:p>
          <w:p w14:paraId="10A4FB51" w14:textId="77777777" w:rsidR="00EF2D05" w:rsidRDefault="00816FE2" w:rsidP="00EF2D0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2D05">
              <w:rPr>
                <w:rFonts w:asciiTheme="minorHAnsi" w:hAnsiTheme="minorHAnsi" w:cstheme="minorHAnsi"/>
                <w:sz w:val="18"/>
                <w:szCs w:val="18"/>
              </w:rPr>
              <w:t>List of ingredients is not given for all things. HRCE has looked for support for this issue</w:t>
            </w:r>
          </w:p>
          <w:p w14:paraId="5F1710C0" w14:textId="31BF334D" w:rsidR="00816FE2" w:rsidRPr="00EF2D05" w:rsidRDefault="00816FE2" w:rsidP="00EF2D0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2D05">
              <w:rPr>
                <w:rFonts w:asciiTheme="minorHAnsi" w:hAnsiTheme="minorHAnsi" w:cstheme="minorHAnsi"/>
                <w:sz w:val="18"/>
                <w:szCs w:val="18"/>
              </w:rPr>
              <w:t xml:space="preserve">Time will tell if this is going to work.   School has no idea who has paid and what. </w:t>
            </w:r>
          </w:p>
          <w:p w14:paraId="326AD34A" w14:textId="77777777" w:rsidR="002B4CA8" w:rsidRDefault="002B4CA8" w:rsidP="00816FE2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EA6C38" w14:textId="073FB762" w:rsidR="00816FE2" w:rsidRPr="00EF2D05" w:rsidRDefault="00816FE2" w:rsidP="00816FE2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2D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Demographics Update</w:t>
            </w:r>
          </w:p>
          <w:p w14:paraId="7B316181" w14:textId="77777777" w:rsidR="00EF2D05" w:rsidRDefault="00816FE2" w:rsidP="00816FE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6FE2">
              <w:rPr>
                <w:rFonts w:asciiTheme="minorHAnsi" w:hAnsiTheme="minorHAnsi" w:cstheme="minorHAnsi"/>
                <w:sz w:val="18"/>
                <w:szCs w:val="18"/>
              </w:rPr>
              <w:t xml:space="preserve">62 /154 have updated 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>this family information. Has to be done on line.</w:t>
            </w:r>
          </w:p>
          <w:p w14:paraId="620D2176" w14:textId="55C733F1" w:rsidR="00BA6FF3" w:rsidRPr="00EF2D05" w:rsidRDefault="00816FE2" w:rsidP="00816FE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2D05">
              <w:rPr>
                <w:rFonts w:asciiTheme="minorHAnsi" w:hAnsiTheme="minorHAnsi" w:cstheme="minorHAnsi"/>
                <w:sz w:val="18"/>
                <w:szCs w:val="18"/>
              </w:rPr>
              <w:t xml:space="preserve"> DEADLINE IS EXTENDED TO Friday </w:t>
            </w:r>
            <w:r w:rsidR="00610B7B">
              <w:rPr>
                <w:rFonts w:asciiTheme="minorHAnsi" w:hAnsiTheme="minorHAnsi" w:cstheme="minorHAnsi"/>
                <w:sz w:val="18"/>
                <w:szCs w:val="18"/>
              </w:rPr>
              <w:t>October 25</w:t>
            </w:r>
            <w:r w:rsidR="00610B7B" w:rsidRPr="00610B7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="00610B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F2D05">
              <w:rPr>
                <w:rFonts w:asciiTheme="minorHAnsi" w:hAnsiTheme="minorHAnsi" w:cstheme="minorHAnsi"/>
                <w:sz w:val="18"/>
                <w:szCs w:val="18"/>
              </w:rPr>
              <w:t xml:space="preserve">at 5  </w:t>
            </w:r>
          </w:p>
          <w:p w14:paraId="49D365A9" w14:textId="77777777" w:rsidR="002B4CA8" w:rsidRDefault="002B4CA8" w:rsidP="00816FE2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AE7791" w14:textId="77777777" w:rsidR="00610B7B" w:rsidRDefault="00610B7B" w:rsidP="00816FE2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809A08" w14:textId="4BFC367C" w:rsidR="002631B0" w:rsidRPr="002631B0" w:rsidRDefault="002B4CA8" w:rsidP="002B4CA8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31B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School Clothing</w:t>
            </w:r>
          </w:p>
          <w:p w14:paraId="4FBA2CCA" w14:textId="2EC5259A" w:rsidR="002B4CA8" w:rsidRPr="00610B7B" w:rsidRDefault="00610B7B" w:rsidP="002631B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10B7B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2B4CA8" w:rsidRPr="00610B7B">
              <w:rPr>
                <w:rFonts w:asciiTheme="minorHAnsi" w:hAnsiTheme="minorHAnsi" w:cstheme="minorHAnsi"/>
                <w:sz w:val="18"/>
                <w:szCs w:val="18"/>
              </w:rPr>
              <w:t>MG Sprit Wear</w:t>
            </w:r>
            <w:r w:rsidR="00EF2D05" w:rsidRPr="00610B7B">
              <w:rPr>
                <w:rFonts w:asciiTheme="minorHAnsi" w:hAnsiTheme="minorHAnsi" w:cstheme="minorHAnsi"/>
                <w:sz w:val="18"/>
                <w:szCs w:val="18"/>
              </w:rPr>
              <w:t xml:space="preserve"> will produce the school </w:t>
            </w:r>
            <w:r w:rsidR="002631B0" w:rsidRPr="00610B7B">
              <w:rPr>
                <w:rFonts w:asciiTheme="minorHAnsi" w:hAnsiTheme="minorHAnsi" w:cstheme="minorHAnsi"/>
                <w:sz w:val="18"/>
                <w:szCs w:val="18"/>
              </w:rPr>
              <w:t>logo and pu</w:t>
            </w:r>
            <w:r w:rsidR="002B4CA8" w:rsidRPr="00610B7B">
              <w:rPr>
                <w:rFonts w:asciiTheme="minorHAnsi" w:hAnsiTheme="minorHAnsi" w:cstheme="minorHAnsi"/>
                <w:sz w:val="18"/>
                <w:szCs w:val="18"/>
              </w:rPr>
              <w:t xml:space="preserve">t it on </w:t>
            </w:r>
            <w:r w:rsidR="002631B0" w:rsidRPr="00610B7B">
              <w:rPr>
                <w:rFonts w:asciiTheme="minorHAnsi" w:hAnsiTheme="minorHAnsi" w:cstheme="minorHAnsi"/>
                <w:sz w:val="18"/>
                <w:szCs w:val="18"/>
              </w:rPr>
              <w:t>vinyl</w:t>
            </w:r>
            <w:r w:rsidR="002B4CA8" w:rsidRPr="00610B7B">
              <w:rPr>
                <w:rFonts w:asciiTheme="minorHAnsi" w:hAnsiTheme="minorHAnsi" w:cstheme="minorHAnsi"/>
                <w:sz w:val="18"/>
                <w:szCs w:val="18"/>
              </w:rPr>
              <w:t xml:space="preserve">.   </w:t>
            </w:r>
          </w:p>
          <w:p w14:paraId="4C26F935" w14:textId="3AB08E15" w:rsidR="002631B0" w:rsidRPr="00610B7B" w:rsidRDefault="002631B0" w:rsidP="002631B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10B7B">
              <w:rPr>
                <w:rFonts w:asciiTheme="minorHAnsi" w:hAnsiTheme="minorHAnsi" w:cstheme="minorHAnsi"/>
                <w:sz w:val="18"/>
                <w:szCs w:val="18"/>
              </w:rPr>
              <w:t>You can order on line.</w:t>
            </w:r>
          </w:p>
          <w:p w14:paraId="22477BFF" w14:textId="6B046EE0" w:rsidR="002631B0" w:rsidRPr="00610B7B" w:rsidRDefault="002631B0" w:rsidP="002631B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10B7B">
              <w:rPr>
                <w:rFonts w:asciiTheme="minorHAnsi" w:hAnsiTheme="minorHAnsi" w:cstheme="minorHAnsi"/>
                <w:sz w:val="18"/>
                <w:szCs w:val="18"/>
              </w:rPr>
              <w:t>They can come to the school and you can put the logo on your own clothing.</w:t>
            </w:r>
          </w:p>
          <w:p w14:paraId="3EA0B46A" w14:textId="36361F60" w:rsidR="002631B0" w:rsidRDefault="002631B0" w:rsidP="002B4CA8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5E69AF" w14:textId="5CDD17BC" w:rsidR="002631B0" w:rsidRPr="002631B0" w:rsidRDefault="002631B0" w:rsidP="002B4CA8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31B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Bus Dismissal Process</w:t>
            </w:r>
          </w:p>
          <w:p w14:paraId="0AC625A9" w14:textId="75454903" w:rsidR="002631B0" w:rsidRPr="002631B0" w:rsidRDefault="002B4CA8" w:rsidP="002631B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631B0">
              <w:rPr>
                <w:rFonts w:asciiTheme="minorHAnsi" w:hAnsiTheme="minorHAnsi" w:cstheme="minorHAnsi"/>
                <w:sz w:val="18"/>
                <w:szCs w:val="18"/>
              </w:rPr>
              <w:t>Past number of years long dismissal process</w:t>
            </w:r>
            <w:r w:rsidR="002631B0" w:rsidRPr="002631B0">
              <w:rPr>
                <w:rFonts w:asciiTheme="minorHAnsi" w:hAnsiTheme="minorHAnsi" w:cstheme="minorHAnsi"/>
                <w:sz w:val="18"/>
                <w:szCs w:val="18"/>
              </w:rPr>
              <w:t>.  With many busses waiting.</w:t>
            </w:r>
            <w:r w:rsidR="002631B0">
              <w:t xml:space="preserve"> </w:t>
            </w:r>
            <w:r w:rsidR="002631B0" w:rsidRPr="002631B0">
              <w:rPr>
                <w:rFonts w:asciiTheme="minorHAnsi" w:hAnsiTheme="minorHAnsi" w:cstheme="minorHAnsi"/>
                <w:sz w:val="18"/>
                <w:szCs w:val="18"/>
              </w:rPr>
              <w:t xml:space="preserve">Complicated because it is associated with the MRHS dismissal.  </w:t>
            </w:r>
          </w:p>
          <w:p w14:paraId="3C63443D" w14:textId="6E9F6DD4" w:rsidR="002631B0" w:rsidRDefault="002631B0" w:rsidP="002631B0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076CD9" w14:textId="7D3016D0" w:rsidR="002631B0" w:rsidRDefault="002631B0" w:rsidP="002631B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Going to try d</w:t>
            </w:r>
            <w:r w:rsidR="002B4CA8"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ismissal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so that students get di</w:t>
            </w:r>
            <w:r w:rsidR="00610B7B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missed to both school loops at the same time.</w:t>
            </w:r>
          </w:p>
          <w:p w14:paraId="649BDF76" w14:textId="54B0A9CA" w:rsidR="002631B0" w:rsidRDefault="002B4CA8" w:rsidP="002631B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>Monday w</w:t>
            </w:r>
            <w:r w:rsidR="002631B0">
              <w:rPr>
                <w:rFonts w:asciiTheme="minorHAnsi" w:hAnsiTheme="minorHAnsi" w:cstheme="minorHAnsi"/>
                <w:sz w:val="18"/>
                <w:szCs w:val="18"/>
              </w:rPr>
              <w:t xml:space="preserve">ill be 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>the first time</w:t>
            </w:r>
            <w:r w:rsidR="002631B0">
              <w:rPr>
                <w:rFonts w:asciiTheme="minorHAnsi" w:hAnsiTheme="minorHAnsi" w:cstheme="minorHAnsi"/>
                <w:sz w:val="18"/>
                <w:szCs w:val="18"/>
              </w:rPr>
              <w:t xml:space="preserve"> trying this.</w:t>
            </w:r>
          </w:p>
          <w:p w14:paraId="34551CF2" w14:textId="6C9C053F" w:rsidR="002B4CA8" w:rsidRPr="002B4CA8" w:rsidRDefault="002B4CA8" w:rsidP="002631B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Bus drivers seem to be on board.  Realize that there </w:t>
            </w:r>
            <w:r w:rsidR="00E33208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 be </w:t>
            </w:r>
            <w:r w:rsidR="00E33208">
              <w:rPr>
                <w:rFonts w:asciiTheme="minorHAnsi" w:hAnsiTheme="minorHAnsi" w:cstheme="minorHAnsi"/>
                <w:sz w:val="18"/>
                <w:szCs w:val="18"/>
              </w:rPr>
              <w:t>issues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 in the winter.  </w:t>
            </w:r>
          </w:p>
          <w:p w14:paraId="2D31403E" w14:textId="2CC983D6" w:rsidR="002B4CA8" w:rsidRPr="008D2F2C" w:rsidRDefault="002B4CA8" w:rsidP="00816FE2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5" w:type="pct"/>
          </w:tcPr>
          <w:p w14:paraId="557A6137" w14:textId="61FB07D9" w:rsidR="009A0FFE" w:rsidRDefault="009A0FFE" w:rsidP="000D291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pct"/>
          </w:tcPr>
          <w:p w14:paraId="52F05AE3" w14:textId="436DAFB8" w:rsidR="009A0FFE" w:rsidRPr="008D2F2C" w:rsidRDefault="009A0FFE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0FFE" w:rsidRPr="008D2F2C" w14:paraId="65E9A16F" w14:textId="77777777" w:rsidTr="00A177B7">
        <w:trPr>
          <w:cantSplit/>
        </w:trPr>
        <w:tc>
          <w:tcPr>
            <w:tcW w:w="1273" w:type="pct"/>
          </w:tcPr>
          <w:p w14:paraId="5DAAE440" w14:textId="78C7FF71" w:rsidR="009A0FFE" w:rsidRPr="008D2F2C" w:rsidRDefault="00032C6C" w:rsidP="00032C6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 Coming Events</w:t>
            </w:r>
          </w:p>
        </w:tc>
        <w:tc>
          <w:tcPr>
            <w:tcW w:w="2063" w:type="pct"/>
          </w:tcPr>
          <w:p w14:paraId="3147D5EB" w14:textId="1E6883F3" w:rsidR="002B4CA8" w:rsidRPr="002B4CA8" w:rsidRDefault="002B4CA8" w:rsidP="002B4C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onster 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>Mash Thursday night.</w:t>
            </w:r>
          </w:p>
          <w:p w14:paraId="2BE6633A" w14:textId="1F27C7F9" w:rsidR="002B4CA8" w:rsidRPr="002B4CA8" w:rsidRDefault="002B4CA8" w:rsidP="002B4C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Provincial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>onference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staff will be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 onsite or away</w:t>
            </w:r>
          </w:p>
          <w:p w14:paraId="40796D28" w14:textId="56F985E6" w:rsidR="002B4CA8" w:rsidRPr="002B4CA8" w:rsidRDefault="002B4CA8" w:rsidP="002B4C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Fluoride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arnish program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for those who have 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consented </w:t>
            </w:r>
          </w:p>
          <w:p w14:paraId="0D5D5D25" w14:textId="3ECAC904" w:rsidR="002B4CA8" w:rsidRPr="002B4CA8" w:rsidRDefault="002B4CA8" w:rsidP="002B4C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>Remembrance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Day </w:t>
            </w:r>
            <w:proofErr w:type="gramStart"/>
            <w:r w:rsidR="00EF2D05">
              <w:rPr>
                <w:rFonts w:asciiTheme="minorHAnsi" w:hAnsiTheme="minorHAnsi" w:cstheme="minorHAnsi"/>
                <w:sz w:val="18"/>
                <w:szCs w:val="18"/>
              </w:rPr>
              <w:t>Ceremony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 Nov</w:t>
            </w:r>
            <w:proofErr w:type="gramEnd"/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 8 at 1:00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 open to families</w:t>
            </w:r>
          </w:p>
          <w:p w14:paraId="51CAFE1A" w14:textId="46FB6FB1" w:rsidR="002B4CA8" w:rsidRPr="002B4CA8" w:rsidRDefault="002B4CA8" w:rsidP="002B4C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>Nov 7 HRM Water 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</w:t>
            </w:r>
            <w:r w:rsidR="00610B7B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presentation to </w:t>
            </w:r>
            <w:r w:rsidR="00610B7B">
              <w:rPr>
                <w:rFonts w:asciiTheme="minorHAnsi" w:hAnsiTheme="minorHAnsi" w:cstheme="minorHAnsi"/>
                <w:sz w:val="18"/>
                <w:szCs w:val="18"/>
              </w:rPr>
              <w:t xml:space="preserve">grades 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>3-6</w:t>
            </w:r>
          </w:p>
          <w:p w14:paraId="738304FB" w14:textId="01C63F1F" w:rsidR="002B4CA8" w:rsidRPr="002B4CA8" w:rsidRDefault="002B4CA8" w:rsidP="002B4C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Before and After 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 xml:space="preserve">school </w:t>
            </w:r>
            <w:proofErr w:type="gramStart"/>
            <w:r w:rsidR="00EF2D05">
              <w:rPr>
                <w:rFonts w:asciiTheme="minorHAnsi" w:hAnsiTheme="minorHAnsi" w:cstheme="minorHAnsi"/>
                <w:sz w:val="18"/>
                <w:szCs w:val="18"/>
              </w:rPr>
              <w:t xml:space="preserve">program 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 MVEC</w:t>
            </w:r>
            <w:proofErr w:type="gramEnd"/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 xml:space="preserve">– Splash of </w:t>
            </w:r>
            <w:proofErr w:type="spellStart"/>
            <w:r w:rsidR="00EF2D05">
              <w:rPr>
                <w:rFonts w:asciiTheme="minorHAnsi" w:hAnsiTheme="minorHAnsi" w:cstheme="minorHAnsi"/>
                <w:sz w:val="18"/>
                <w:szCs w:val="18"/>
              </w:rPr>
              <w:t>Colour</w:t>
            </w:r>
            <w:proofErr w:type="spellEnd"/>
            <w:r w:rsidR="00EF2D05">
              <w:rPr>
                <w:rFonts w:asciiTheme="minorHAnsi" w:hAnsiTheme="minorHAnsi" w:cstheme="minorHAnsi"/>
                <w:sz w:val="18"/>
                <w:szCs w:val="18"/>
              </w:rPr>
              <w:t xml:space="preserve"> D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ay 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>are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 xml:space="preserve"> will operate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.    Going to be using the </w:t>
            </w:r>
            <w:r w:rsidR="00EF2D05" w:rsidRPr="002B4CA8">
              <w:rPr>
                <w:rFonts w:asciiTheme="minorHAnsi" w:hAnsiTheme="minorHAnsi" w:cstheme="minorHAnsi"/>
                <w:sz w:val="18"/>
                <w:szCs w:val="18"/>
              </w:rPr>
              <w:t>cafeteria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 and gym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 xml:space="preserve"> – Nov 12 start date.</w:t>
            </w:r>
          </w:p>
          <w:p w14:paraId="046313B6" w14:textId="2D7045A1" w:rsidR="002B4CA8" w:rsidRPr="002B4CA8" w:rsidRDefault="002B4CA8" w:rsidP="002B4C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Report Cards 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>Dec 2</w:t>
            </w:r>
          </w:p>
          <w:p w14:paraId="67F7F0C6" w14:textId="472C0243" w:rsidR="002B4CA8" w:rsidRPr="002B4CA8" w:rsidRDefault="002B4CA8" w:rsidP="002B4C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>Parent Teacher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 Dec 5</w:t>
            </w:r>
          </w:p>
          <w:p w14:paraId="2DDCDCF5" w14:textId="7E5FADD6" w:rsidR="002B4CA8" w:rsidRPr="002B4CA8" w:rsidRDefault="002B4CA8" w:rsidP="002B4C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>Dec18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 Xmas Concert</w:t>
            </w:r>
          </w:p>
          <w:p w14:paraId="0D15749B" w14:textId="379CE15B" w:rsidR="002B4CA8" w:rsidRPr="002B4CA8" w:rsidRDefault="002B4CA8" w:rsidP="002B4C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>Jan 2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 staff return.</w:t>
            </w:r>
          </w:p>
          <w:p w14:paraId="00035F2B" w14:textId="495F3243" w:rsidR="00A177B7" w:rsidRPr="00A177B7" w:rsidRDefault="002B4CA8" w:rsidP="002B4C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>Jan 3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 students return.</w:t>
            </w:r>
          </w:p>
        </w:tc>
        <w:tc>
          <w:tcPr>
            <w:tcW w:w="945" w:type="pct"/>
          </w:tcPr>
          <w:p w14:paraId="1C66A806" w14:textId="3537965C" w:rsidR="00941C37" w:rsidRDefault="00941C37" w:rsidP="00941C3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pct"/>
          </w:tcPr>
          <w:p w14:paraId="2948B8E3" w14:textId="76690026" w:rsidR="00941C37" w:rsidRDefault="00941C37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CA"/>
              </w:rPr>
            </w:pPr>
          </w:p>
        </w:tc>
      </w:tr>
      <w:tr w:rsidR="009A0FFE" w:rsidRPr="008D2F2C" w14:paraId="30329AE7" w14:textId="77777777" w:rsidTr="00A177B7">
        <w:trPr>
          <w:cantSplit/>
        </w:trPr>
        <w:tc>
          <w:tcPr>
            <w:tcW w:w="1273" w:type="pct"/>
          </w:tcPr>
          <w:p w14:paraId="1DA624C8" w14:textId="3A96E335" w:rsidR="009A0FFE" w:rsidRPr="008D2F2C" w:rsidRDefault="002B4CA8" w:rsidP="002B4CA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Past Events </w:t>
            </w:r>
          </w:p>
        </w:tc>
        <w:tc>
          <w:tcPr>
            <w:tcW w:w="2063" w:type="pct"/>
          </w:tcPr>
          <w:p w14:paraId="09DDD15E" w14:textId="3DFBD57F" w:rsidR="00C72481" w:rsidRPr="008D2F2C" w:rsidRDefault="002B4CA8" w:rsidP="002B4CA8">
            <w:pPr>
              <w:pStyle w:val="List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 to report on</w:t>
            </w:r>
          </w:p>
        </w:tc>
        <w:tc>
          <w:tcPr>
            <w:tcW w:w="945" w:type="pct"/>
          </w:tcPr>
          <w:p w14:paraId="1DB5CC48" w14:textId="1565A553" w:rsidR="009A0FFE" w:rsidRPr="008D2F2C" w:rsidRDefault="009A0FFE" w:rsidP="009A0FF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pct"/>
          </w:tcPr>
          <w:p w14:paraId="626AA46B" w14:textId="0557D3D1" w:rsidR="009A0FFE" w:rsidRPr="008D2F2C" w:rsidRDefault="009A0FFE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0FFE" w:rsidRPr="008D2F2C" w14:paraId="64DD3B95" w14:textId="77777777" w:rsidTr="00A177B7">
        <w:trPr>
          <w:cantSplit/>
        </w:trPr>
        <w:tc>
          <w:tcPr>
            <w:tcW w:w="1273" w:type="pct"/>
          </w:tcPr>
          <w:p w14:paraId="4066CAD5" w14:textId="5DF5273B" w:rsidR="009A0FFE" w:rsidRPr="008D2F2C" w:rsidRDefault="00182696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Future Meeting Dates</w:t>
            </w:r>
          </w:p>
        </w:tc>
        <w:tc>
          <w:tcPr>
            <w:tcW w:w="2063" w:type="pct"/>
          </w:tcPr>
          <w:p w14:paraId="73136E88" w14:textId="6063AB86" w:rsidR="005C42F1" w:rsidRPr="005C42F1" w:rsidRDefault="005C42F1" w:rsidP="005C42F1">
            <w:pPr>
              <w:pStyle w:val="List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C42F1">
              <w:rPr>
                <w:rFonts w:asciiTheme="minorHAnsi" w:hAnsiTheme="minorHAnsi" w:cstheme="minorHAnsi"/>
                <w:sz w:val="18"/>
                <w:szCs w:val="18"/>
              </w:rPr>
              <w:t>November 28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@</w:t>
            </w:r>
            <w:r w:rsidRPr="005C42F1">
              <w:rPr>
                <w:rFonts w:asciiTheme="minorHAnsi" w:hAnsiTheme="minorHAnsi" w:cstheme="minorHAnsi"/>
                <w:sz w:val="18"/>
                <w:szCs w:val="18"/>
              </w:rPr>
              <w:t xml:space="preserve"> 3:00</w:t>
            </w:r>
          </w:p>
          <w:p w14:paraId="4B843AE9" w14:textId="202EAA7B" w:rsidR="005C42F1" w:rsidRPr="005C42F1" w:rsidRDefault="005C42F1" w:rsidP="005C42F1">
            <w:pPr>
              <w:pStyle w:val="List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C42F1">
              <w:rPr>
                <w:rFonts w:asciiTheme="minorHAnsi" w:hAnsiTheme="minorHAnsi" w:cstheme="minorHAnsi"/>
                <w:sz w:val="18"/>
                <w:szCs w:val="18"/>
              </w:rPr>
              <w:t>Jan 30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2025</w:t>
            </w:r>
          </w:p>
          <w:p w14:paraId="2AD4DEE1" w14:textId="32A1F87B" w:rsidR="005C42F1" w:rsidRPr="005C42F1" w:rsidRDefault="005C42F1" w:rsidP="005C42F1">
            <w:pPr>
              <w:pStyle w:val="List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C42F1">
              <w:rPr>
                <w:rFonts w:asciiTheme="minorHAnsi" w:hAnsiTheme="minorHAnsi" w:cstheme="minorHAnsi"/>
                <w:sz w:val="18"/>
                <w:szCs w:val="18"/>
              </w:rPr>
              <w:t>Feb 27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,2025</w:t>
            </w:r>
          </w:p>
          <w:p w14:paraId="4377163C" w14:textId="32D45628" w:rsidR="005C42F1" w:rsidRPr="005C42F1" w:rsidRDefault="005C42F1" w:rsidP="005C42F1">
            <w:pPr>
              <w:pStyle w:val="List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C42F1">
              <w:rPr>
                <w:rFonts w:asciiTheme="minorHAnsi" w:hAnsiTheme="minorHAnsi" w:cstheme="minorHAnsi"/>
                <w:sz w:val="18"/>
                <w:szCs w:val="18"/>
              </w:rPr>
              <w:t>April 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,2025</w:t>
            </w:r>
          </w:p>
          <w:p w14:paraId="428013F6" w14:textId="62ACD23F" w:rsidR="009A0FFE" w:rsidRPr="008D2F2C" w:rsidRDefault="005C42F1" w:rsidP="005C42F1">
            <w:pPr>
              <w:pStyle w:val="List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C42F1">
              <w:rPr>
                <w:rFonts w:asciiTheme="minorHAnsi" w:hAnsiTheme="minorHAnsi" w:cstheme="minorHAnsi"/>
                <w:sz w:val="18"/>
                <w:szCs w:val="18"/>
              </w:rPr>
              <w:t>May 29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,2025</w:t>
            </w:r>
          </w:p>
        </w:tc>
        <w:tc>
          <w:tcPr>
            <w:tcW w:w="945" w:type="pct"/>
          </w:tcPr>
          <w:p w14:paraId="468AA241" w14:textId="76C6D713" w:rsidR="009A0FFE" w:rsidRPr="008D2F2C" w:rsidRDefault="005C42F1" w:rsidP="009A0FF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Please add to your calendar</w:t>
            </w:r>
          </w:p>
        </w:tc>
        <w:tc>
          <w:tcPr>
            <w:tcW w:w="719" w:type="pct"/>
          </w:tcPr>
          <w:p w14:paraId="4F7F61F1" w14:textId="2767FE8F" w:rsidR="009A0FFE" w:rsidRPr="008D2F2C" w:rsidRDefault="005C42F1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C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All mem</w:t>
            </w:r>
            <w:r w:rsidR="00023E3C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ber</w:t>
            </w:r>
            <w:r w:rsidR="00E0483A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s</w:t>
            </w:r>
          </w:p>
        </w:tc>
      </w:tr>
    </w:tbl>
    <w:p w14:paraId="440793D2" w14:textId="77777777" w:rsidR="000D4D63" w:rsidRPr="008D2F2C" w:rsidRDefault="000D4D63" w:rsidP="004B2FAD">
      <w:pPr>
        <w:rPr>
          <w:rFonts w:asciiTheme="minorHAnsi" w:hAnsiTheme="minorHAnsi" w:cstheme="minorHAnsi"/>
          <w:sz w:val="18"/>
          <w:szCs w:val="18"/>
        </w:rPr>
      </w:pPr>
    </w:p>
    <w:sectPr w:rsidR="000D4D63" w:rsidRPr="008D2F2C" w:rsidSect="0075657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8760E" w14:textId="77777777" w:rsidR="00592EDE" w:rsidRDefault="00592EDE">
      <w:r>
        <w:separator/>
      </w:r>
    </w:p>
  </w:endnote>
  <w:endnote w:type="continuationSeparator" w:id="0">
    <w:p w14:paraId="44474D49" w14:textId="77777777" w:rsidR="00592EDE" w:rsidRDefault="0059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6C7C" w14:textId="29744D51" w:rsidR="00725F68" w:rsidRPr="000D2917" w:rsidRDefault="000D2917" w:rsidP="00203F1B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snapToGrid w:val="0"/>
        <w:szCs w:val="16"/>
        <w:lang w:val="fr-FR"/>
      </w:rPr>
    </w:pPr>
    <w:r w:rsidRPr="000D2917">
      <w:rPr>
        <w:rFonts w:ascii="Calibri" w:hAnsi="Calibri"/>
        <w:sz w:val="16"/>
        <w:szCs w:val="18"/>
        <w:lang w:val="fr-FR"/>
      </w:rPr>
      <w:t>Musquodoboit Valley E</w:t>
    </w:r>
    <w:r>
      <w:rPr>
        <w:rFonts w:ascii="Calibri" w:hAnsi="Calibri"/>
        <w:sz w:val="16"/>
        <w:szCs w:val="18"/>
        <w:lang w:val="fr-FR"/>
      </w:rPr>
      <w:t>ducation Centre SAC</w:t>
    </w:r>
    <w:r w:rsidR="00725F68" w:rsidRPr="000D2917">
      <w:rPr>
        <w:rFonts w:ascii="Calibri" w:hAnsi="Calibri"/>
        <w:sz w:val="16"/>
        <w:szCs w:val="18"/>
        <w:lang w:val="fr-FR"/>
      </w:rPr>
      <w:tab/>
    </w:r>
    <w:r w:rsidR="00725F68" w:rsidRPr="000D2917">
      <w:rPr>
        <w:rFonts w:ascii="Calibri" w:hAnsi="Calibri"/>
        <w:sz w:val="16"/>
        <w:szCs w:val="18"/>
        <w:lang w:val="fr-FR"/>
      </w:rPr>
      <w:tab/>
    </w:r>
    <w:r w:rsidR="00725F68" w:rsidRPr="000D2917">
      <w:rPr>
        <w:rFonts w:asciiTheme="minorHAnsi" w:hAnsiTheme="minorHAnsi"/>
        <w:i/>
        <w:snapToGrid w:val="0"/>
        <w:sz w:val="16"/>
        <w:szCs w:val="16"/>
        <w:lang w:val="fr-FR"/>
      </w:rPr>
      <w:t xml:space="preserve">Page </w:t>
    </w:r>
    <w:r w:rsidR="00725F68" w:rsidRPr="008100A7">
      <w:rPr>
        <w:rFonts w:asciiTheme="minorHAnsi" w:hAnsiTheme="minorHAnsi"/>
        <w:i/>
        <w:snapToGrid w:val="0"/>
        <w:sz w:val="16"/>
        <w:szCs w:val="16"/>
      </w:rPr>
      <w:fldChar w:fldCharType="begin"/>
    </w:r>
    <w:r w:rsidR="00725F68" w:rsidRPr="000D2917">
      <w:rPr>
        <w:rFonts w:asciiTheme="minorHAnsi" w:hAnsiTheme="minorHAnsi"/>
        <w:i/>
        <w:snapToGrid w:val="0"/>
        <w:sz w:val="16"/>
        <w:szCs w:val="16"/>
        <w:lang w:val="fr-FR"/>
      </w:rPr>
      <w:instrText xml:space="preserve"> PAGE   \* MERGEFORMAT </w:instrText>
    </w:r>
    <w:r w:rsidR="00725F68" w:rsidRPr="008100A7">
      <w:rPr>
        <w:rFonts w:asciiTheme="minorHAnsi" w:hAnsiTheme="minorHAnsi"/>
        <w:i/>
        <w:snapToGrid w:val="0"/>
        <w:sz w:val="16"/>
        <w:szCs w:val="16"/>
      </w:rPr>
      <w:fldChar w:fldCharType="separate"/>
    </w:r>
    <w:r w:rsidR="00725F68" w:rsidRPr="000D2917">
      <w:rPr>
        <w:rFonts w:asciiTheme="minorHAnsi" w:hAnsiTheme="minorHAnsi"/>
        <w:i/>
        <w:noProof/>
        <w:snapToGrid w:val="0"/>
        <w:sz w:val="16"/>
        <w:szCs w:val="16"/>
        <w:lang w:val="fr-FR"/>
      </w:rPr>
      <w:t>4</w:t>
    </w:r>
    <w:r w:rsidR="00725F68" w:rsidRPr="008100A7">
      <w:rPr>
        <w:rFonts w:asciiTheme="minorHAnsi" w:hAnsiTheme="minorHAnsi"/>
        <w:i/>
        <w:snapToGrid w:val="0"/>
        <w:sz w:val="16"/>
        <w:szCs w:val="16"/>
      </w:rPr>
      <w:fldChar w:fldCharType="end"/>
    </w:r>
    <w:r w:rsidR="00725F68" w:rsidRPr="000D2917">
      <w:rPr>
        <w:rFonts w:asciiTheme="minorHAnsi" w:hAnsiTheme="minorHAnsi"/>
        <w:i/>
        <w:snapToGrid w:val="0"/>
        <w:sz w:val="16"/>
        <w:szCs w:val="16"/>
        <w:lang w:val="fr-FR"/>
      </w:rPr>
      <w:t xml:space="preserve"> of </w:t>
    </w:r>
    <w:r w:rsidR="00725F68" w:rsidRPr="008100A7">
      <w:rPr>
        <w:rFonts w:asciiTheme="minorHAnsi" w:hAnsiTheme="minorHAnsi"/>
        <w:i/>
        <w:snapToGrid w:val="0"/>
        <w:sz w:val="16"/>
        <w:szCs w:val="16"/>
      </w:rPr>
      <w:fldChar w:fldCharType="begin"/>
    </w:r>
    <w:r w:rsidR="00725F68" w:rsidRPr="000D2917">
      <w:rPr>
        <w:rFonts w:asciiTheme="minorHAnsi" w:hAnsiTheme="minorHAnsi"/>
        <w:i/>
        <w:snapToGrid w:val="0"/>
        <w:sz w:val="16"/>
        <w:szCs w:val="16"/>
        <w:lang w:val="fr-FR"/>
      </w:rPr>
      <w:instrText xml:space="preserve"> NUMPAGES   \* MERGEFORMAT </w:instrText>
    </w:r>
    <w:r w:rsidR="00725F68" w:rsidRPr="008100A7">
      <w:rPr>
        <w:rFonts w:asciiTheme="minorHAnsi" w:hAnsiTheme="minorHAnsi"/>
        <w:i/>
        <w:snapToGrid w:val="0"/>
        <w:sz w:val="16"/>
        <w:szCs w:val="16"/>
      </w:rPr>
      <w:fldChar w:fldCharType="separate"/>
    </w:r>
    <w:r w:rsidR="00725F68" w:rsidRPr="000D2917">
      <w:rPr>
        <w:rFonts w:asciiTheme="minorHAnsi" w:hAnsiTheme="minorHAnsi"/>
        <w:i/>
        <w:noProof/>
        <w:snapToGrid w:val="0"/>
        <w:sz w:val="16"/>
        <w:szCs w:val="16"/>
        <w:lang w:val="fr-FR"/>
      </w:rPr>
      <w:t>4</w:t>
    </w:r>
    <w:r w:rsidR="00725F68" w:rsidRPr="008100A7">
      <w:rPr>
        <w:rFonts w:asciiTheme="minorHAnsi" w:hAnsiTheme="minorHAnsi"/>
        <w:i/>
        <w:snapToGrid w:val="0"/>
        <w:sz w:val="16"/>
        <w:szCs w:val="16"/>
      </w:rPr>
      <w:fldChar w:fldCharType="end"/>
    </w:r>
    <w:r w:rsidR="00725F68" w:rsidRPr="000D2917">
      <w:rPr>
        <w:rFonts w:ascii="Calibri" w:hAnsi="Calibri"/>
        <w:sz w:val="16"/>
        <w:szCs w:val="18"/>
        <w:lang w:val="fr-FR"/>
      </w:rPr>
      <w:tab/>
    </w:r>
    <w:r w:rsidR="00725F68" w:rsidRPr="000D2917">
      <w:rPr>
        <w:rFonts w:ascii="Calibri" w:hAnsi="Calibri"/>
        <w:sz w:val="16"/>
        <w:szCs w:val="18"/>
        <w:lang w:val="fr-FR"/>
      </w:rPr>
      <w:tab/>
    </w:r>
    <w:r w:rsidR="00725F68" w:rsidRPr="000D2917">
      <w:rPr>
        <w:rFonts w:ascii="Calibri" w:hAnsi="Calibri"/>
        <w:sz w:val="16"/>
        <w:szCs w:val="18"/>
        <w:lang w:val="fr-FR"/>
      </w:rPr>
      <w:tab/>
    </w:r>
    <w:r w:rsidR="00725F68" w:rsidRPr="000D2917">
      <w:rPr>
        <w:rFonts w:ascii="Calibri" w:hAnsi="Calibri"/>
        <w:sz w:val="16"/>
        <w:szCs w:val="18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5F110" w14:textId="77777777" w:rsidR="00592EDE" w:rsidRDefault="00592EDE">
      <w:r>
        <w:separator/>
      </w:r>
    </w:p>
  </w:footnote>
  <w:footnote w:type="continuationSeparator" w:id="0">
    <w:p w14:paraId="6F95B0EB" w14:textId="77777777" w:rsidR="00592EDE" w:rsidRDefault="00592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34" w:type="dxa"/>
      <w:tblBorders>
        <w:bottom w:val="dotted" w:sz="4" w:space="0" w:color="auto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544"/>
      <w:gridCol w:w="6096"/>
    </w:tblGrid>
    <w:tr w:rsidR="00725F68" w14:paraId="7F62DE5A" w14:textId="77777777" w:rsidTr="00BB3F50">
      <w:tc>
        <w:tcPr>
          <w:tcW w:w="3544" w:type="dxa"/>
        </w:tcPr>
        <w:p w14:paraId="1EDFD7FA" w14:textId="0AF781A8" w:rsidR="00725F68" w:rsidRPr="00A16463" w:rsidRDefault="00725F68" w:rsidP="004B1D39">
          <w:pPr>
            <w:widowControl w:val="0"/>
            <w:ind w:left="-250" w:firstLine="142"/>
          </w:pPr>
        </w:p>
      </w:tc>
      <w:tc>
        <w:tcPr>
          <w:tcW w:w="6096" w:type="dxa"/>
          <w:vAlign w:val="center"/>
        </w:tcPr>
        <w:p w14:paraId="5689CBF8" w14:textId="39DD2DFA" w:rsidR="00725F68" w:rsidRPr="00CE19ED" w:rsidRDefault="00727226" w:rsidP="00BB3F50">
          <w:pPr>
            <w:pStyle w:val="Header"/>
            <w:jc w:val="right"/>
            <w:rPr>
              <w:rFonts w:ascii="Calibri" w:hAnsi="Calibri"/>
              <w:b/>
              <w:sz w:val="44"/>
              <w:szCs w:val="32"/>
            </w:rPr>
          </w:pPr>
          <w:r>
            <w:rPr>
              <w:rFonts w:ascii="Calibri" w:hAnsi="Calibri"/>
              <w:b/>
              <w:sz w:val="36"/>
              <w:szCs w:val="36"/>
            </w:rPr>
            <w:t>Musq</w:t>
          </w:r>
          <w:r w:rsidR="00941C37">
            <w:rPr>
              <w:rFonts w:ascii="Calibri" w:hAnsi="Calibri"/>
              <w:b/>
              <w:sz w:val="36"/>
              <w:szCs w:val="36"/>
            </w:rPr>
            <w:t>u</w:t>
          </w:r>
          <w:r>
            <w:rPr>
              <w:rFonts w:ascii="Calibri" w:hAnsi="Calibri"/>
              <w:b/>
              <w:sz w:val="36"/>
              <w:szCs w:val="36"/>
            </w:rPr>
            <w:t>o</w:t>
          </w:r>
          <w:r w:rsidR="00941C37">
            <w:rPr>
              <w:rFonts w:ascii="Calibri" w:hAnsi="Calibri"/>
              <w:b/>
              <w:sz w:val="36"/>
              <w:szCs w:val="36"/>
            </w:rPr>
            <w:t>do</w:t>
          </w:r>
          <w:r>
            <w:rPr>
              <w:rFonts w:ascii="Calibri" w:hAnsi="Calibri"/>
              <w:b/>
              <w:sz w:val="36"/>
              <w:szCs w:val="36"/>
            </w:rPr>
            <w:t>boit Valley Education Centre SAC Meeting Minu</w:t>
          </w:r>
          <w:r w:rsidR="000D2917">
            <w:rPr>
              <w:rFonts w:ascii="Calibri" w:hAnsi="Calibri"/>
              <w:b/>
              <w:sz w:val="36"/>
              <w:szCs w:val="36"/>
            </w:rPr>
            <w:t>t</w:t>
          </w:r>
          <w:r>
            <w:rPr>
              <w:rFonts w:ascii="Calibri" w:hAnsi="Calibri"/>
              <w:b/>
              <w:sz w:val="36"/>
              <w:szCs w:val="36"/>
            </w:rPr>
            <w:t>es</w:t>
          </w:r>
        </w:p>
      </w:tc>
    </w:tr>
  </w:tbl>
  <w:p w14:paraId="0EF92D2B" w14:textId="77777777" w:rsidR="00725F68" w:rsidRDefault="00725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867"/>
    <w:multiLevelType w:val="hybridMultilevel"/>
    <w:tmpl w:val="768C6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7434B"/>
    <w:multiLevelType w:val="hybridMultilevel"/>
    <w:tmpl w:val="9AECE45A"/>
    <w:lvl w:ilvl="0" w:tplc="173E11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1D1C"/>
    <w:multiLevelType w:val="hybridMultilevel"/>
    <w:tmpl w:val="8BFC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5E40"/>
    <w:multiLevelType w:val="hybridMultilevel"/>
    <w:tmpl w:val="0FBE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647AD"/>
    <w:multiLevelType w:val="hybridMultilevel"/>
    <w:tmpl w:val="EAEAD25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2F4A5FA7"/>
    <w:multiLevelType w:val="multilevel"/>
    <w:tmpl w:val="A24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2D52ABE"/>
    <w:multiLevelType w:val="hybridMultilevel"/>
    <w:tmpl w:val="0A92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A5A6E"/>
    <w:multiLevelType w:val="hybridMultilevel"/>
    <w:tmpl w:val="79B6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34FDF"/>
    <w:multiLevelType w:val="hybridMultilevel"/>
    <w:tmpl w:val="51C8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B609C"/>
    <w:multiLevelType w:val="hybridMultilevel"/>
    <w:tmpl w:val="852A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448AB"/>
    <w:multiLevelType w:val="hybridMultilevel"/>
    <w:tmpl w:val="709A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534CB"/>
    <w:multiLevelType w:val="hybridMultilevel"/>
    <w:tmpl w:val="C61E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87BEC"/>
    <w:multiLevelType w:val="hybridMultilevel"/>
    <w:tmpl w:val="F456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5250B"/>
    <w:multiLevelType w:val="hybridMultilevel"/>
    <w:tmpl w:val="B20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436E5"/>
    <w:multiLevelType w:val="hybridMultilevel"/>
    <w:tmpl w:val="5E4E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D54F6"/>
    <w:multiLevelType w:val="hybridMultilevel"/>
    <w:tmpl w:val="DF8A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476A0"/>
    <w:multiLevelType w:val="hybridMultilevel"/>
    <w:tmpl w:val="C7CA31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F43D0"/>
    <w:multiLevelType w:val="hybridMultilevel"/>
    <w:tmpl w:val="AE62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749905">
    <w:abstractNumId w:val="10"/>
  </w:num>
  <w:num w:numId="2" w16cid:durableId="1073314463">
    <w:abstractNumId w:val="1"/>
  </w:num>
  <w:num w:numId="3" w16cid:durableId="1771506857">
    <w:abstractNumId w:val="16"/>
  </w:num>
  <w:num w:numId="4" w16cid:durableId="11499101">
    <w:abstractNumId w:val="4"/>
  </w:num>
  <w:num w:numId="5" w16cid:durableId="1563755501">
    <w:abstractNumId w:val="12"/>
  </w:num>
  <w:num w:numId="6" w16cid:durableId="387850460">
    <w:abstractNumId w:val="3"/>
  </w:num>
  <w:num w:numId="7" w16cid:durableId="1991444773">
    <w:abstractNumId w:val="6"/>
  </w:num>
  <w:num w:numId="8" w16cid:durableId="1350645769">
    <w:abstractNumId w:val="11"/>
  </w:num>
  <w:num w:numId="9" w16cid:durableId="1204514429">
    <w:abstractNumId w:val="2"/>
  </w:num>
  <w:num w:numId="10" w16cid:durableId="461118021">
    <w:abstractNumId w:val="17"/>
  </w:num>
  <w:num w:numId="11" w16cid:durableId="1458067480">
    <w:abstractNumId w:val="14"/>
  </w:num>
  <w:num w:numId="12" w16cid:durableId="1827621950">
    <w:abstractNumId w:val="7"/>
  </w:num>
  <w:num w:numId="13" w16cid:durableId="421294216">
    <w:abstractNumId w:val="13"/>
  </w:num>
  <w:num w:numId="14" w16cid:durableId="2120373742">
    <w:abstractNumId w:val="0"/>
  </w:num>
  <w:num w:numId="15" w16cid:durableId="874464916">
    <w:abstractNumId w:val="5"/>
  </w:num>
  <w:num w:numId="16" w16cid:durableId="90321479">
    <w:abstractNumId w:val="15"/>
  </w:num>
  <w:num w:numId="17" w16cid:durableId="1506944272">
    <w:abstractNumId w:val="9"/>
  </w:num>
  <w:num w:numId="18" w16cid:durableId="1847397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C9"/>
    <w:rsid w:val="00003631"/>
    <w:rsid w:val="00015605"/>
    <w:rsid w:val="00017B95"/>
    <w:rsid w:val="00023E3C"/>
    <w:rsid w:val="00024B46"/>
    <w:rsid w:val="00030F64"/>
    <w:rsid w:val="00032C6C"/>
    <w:rsid w:val="00032E6D"/>
    <w:rsid w:val="000371BC"/>
    <w:rsid w:val="00037561"/>
    <w:rsid w:val="000914DA"/>
    <w:rsid w:val="00094458"/>
    <w:rsid w:val="00097A6E"/>
    <w:rsid w:val="000B08DB"/>
    <w:rsid w:val="000B4069"/>
    <w:rsid w:val="000B5611"/>
    <w:rsid w:val="000C393C"/>
    <w:rsid w:val="000C664B"/>
    <w:rsid w:val="000C78A7"/>
    <w:rsid w:val="000D1534"/>
    <w:rsid w:val="000D2917"/>
    <w:rsid w:val="000D345F"/>
    <w:rsid w:val="000D4D63"/>
    <w:rsid w:val="000E291A"/>
    <w:rsid w:val="000F2141"/>
    <w:rsid w:val="00100F23"/>
    <w:rsid w:val="001050BE"/>
    <w:rsid w:val="001113AF"/>
    <w:rsid w:val="00121809"/>
    <w:rsid w:val="001230D0"/>
    <w:rsid w:val="00136BC1"/>
    <w:rsid w:val="00142BE2"/>
    <w:rsid w:val="00143B1B"/>
    <w:rsid w:val="00167099"/>
    <w:rsid w:val="00174A8A"/>
    <w:rsid w:val="001752C1"/>
    <w:rsid w:val="00182696"/>
    <w:rsid w:val="00184F4B"/>
    <w:rsid w:val="00187652"/>
    <w:rsid w:val="001921FD"/>
    <w:rsid w:val="001950A8"/>
    <w:rsid w:val="001950AD"/>
    <w:rsid w:val="001B0A78"/>
    <w:rsid w:val="001B36C3"/>
    <w:rsid w:val="001B54DD"/>
    <w:rsid w:val="001C05E4"/>
    <w:rsid w:val="001C0C1C"/>
    <w:rsid w:val="001C0D63"/>
    <w:rsid w:val="001C38FF"/>
    <w:rsid w:val="001D09EA"/>
    <w:rsid w:val="001D1ED1"/>
    <w:rsid w:val="001E1264"/>
    <w:rsid w:val="001E6F40"/>
    <w:rsid w:val="001F0C61"/>
    <w:rsid w:val="001F6C35"/>
    <w:rsid w:val="00203F1B"/>
    <w:rsid w:val="00206C2F"/>
    <w:rsid w:val="002106BC"/>
    <w:rsid w:val="00211E8B"/>
    <w:rsid w:val="002240CF"/>
    <w:rsid w:val="00226F4F"/>
    <w:rsid w:val="002429F1"/>
    <w:rsid w:val="0025621C"/>
    <w:rsid w:val="00256490"/>
    <w:rsid w:val="002631B0"/>
    <w:rsid w:val="00264DD7"/>
    <w:rsid w:val="0027400C"/>
    <w:rsid w:val="00281809"/>
    <w:rsid w:val="00282883"/>
    <w:rsid w:val="00283092"/>
    <w:rsid w:val="002862F6"/>
    <w:rsid w:val="002878BB"/>
    <w:rsid w:val="00291F84"/>
    <w:rsid w:val="00292DE6"/>
    <w:rsid w:val="00297A37"/>
    <w:rsid w:val="002A1A7F"/>
    <w:rsid w:val="002A30E1"/>
    <w:rsid w:val="002A3454"/>
    <w:rsid w:val="002A5743"/>
    <w:rsid w:val="002B10BE"/>
    <w:rsid w:val="002B4CA8"/>
    <w:rsid w:val="002C00CC"/>
    <w:rsid w:val="002C3FF5"/>
    <w:rsid w:val="002D0CB0"/>
    <w:rsid w:val="002D11CD"/>
    <w:rsid w:val="002E0973"/>
    <w:rsid w:val="002E3102"/>
    <w:rsid w:val="002F0FF5"/>
    <w:rsid w:val="00301552"/>
    <w:rsid w:val="003072DC"/>
    <w:rsid w:val="00314BE3"/>
    <w:rsid w:val="00315F12"/>
    <w:rsid w:val="003227FA"/>
    <w:rsid w:val="00325CB4"/>
    <w:rsid w:val="00345AE0"/>
    <w:rsid w:val="003521C3"/>
    <w:rsid w:val="00354435"/>
    <w:rsid w:val="00364819"/>
    <w:rsid w:val="0038408D"/>
    <w:rsid w:val="003A4A2E"/>
    <w:rsid w:val="003B32C5"/>
    <w:rsid w:val="003C1FD8"/>
    <w:rsid w:val="003C2BB7"/>
    <w:rsid w:val="003C379C"/>
    <w:rsid w:val="003D1564"/>
    <w:rsid w:val="003D3F07"/>
    <w:rsid w:val="003E5DFD"/>
    <w:rsid w:val="003E664A"/>
    <w:rsid w:val="003F1AC0"/>
    <w:rsid w:val="003F60B2"/>
    <w:rsid w:val="00400272"/>
    <w:rsid w:val="00412112"/>
    <w:rsid w:val="00422681"/>
    <w:rsid w:val="00432527"/>
    <w:rsid w:val="004417F7"/>
    <w:rsid w:val="0044226F"/>
    <w:rsid w:val="00442ED3"/>
    <w:rsid w:val="004455FF"/>
    <w:rsid w:val="004503CD"/>
    <w:rsid w:val="00450E0D"/>
    <w:rsid w:val="00451FE8"/>
    <w:rsid w:val="004556CE"/>
    <w:rsid w:val="004611ED"/>
    <w:rsid w:val="00461282"/>
    <w:rsid w:val="00466FA4"/>
    <w:rsid w:val="004837AB"/>
    <w:rsid w:val="00485187"/>
    <w:rsid w:val="004A6BDA"/>
    <w:rsid w:val="004B1D39"/>
    <w:rsid w:val="004B2FAD"/>
    <w:rsid w:val="004C6A63"/>
    <w:rsid w:val="004D6491"/>
    <w:rsid w:val="00512E40"/>
    <w:rsid w:val="0053111F"/>
    <w:rsid w:val="005475E5"/>
    <w:rsid w:val="005533F5"/>
    <w:rsid w:val="005562EC"/>
    <w:rsid w:val="0056286F"/>
    <w:rsid w:val="00570877"/>
    <w:rsid w:val="005709AE"/>
    <w:rsid w:val="00571E81"/>
    <w:rsid w:val="0057516E"/>
    <w:rsid w:val="00575786"/>
    <w:rsid w:val="00577531"/>
    <w:rsid w:val="00580E05"/>
    <w:rsid w:val="00583D3C"/>
    <w:rsid w:val="005852DD"/>
    <w:rsid w:val="00586FA3"/>
    <w:rsid w:val="005872BD"/>
    <w:rsid w:val="00592504"/>
    <w:rsid w:val="00592EDE"/>
    <w:rsid w:val="00594C44"/>
    <w:rsid w:val="00596D53"/>
    <w:rsid w:val="005A32C0"/>
    <w:rsid w:val="005A5F34"/>
    <w:rsid w:val="005A7293"/>
    <w:rsid w:val="005B12A1"/>
    <w:rsid w:val="005B2030"/>
    <w:rsid w:val="005C18DF"/>
    <w:rsid w:val="005C1AC8"/>
    <w:rsid w:val="005C42F1"/>
    <w:rsid w:val="005D2BE3"/>
    <w:rsid w:val="005D385A"/>
    <w:rsid w:val="005D4A72"/>
    <w:rsid w:val="005E0859"/>
    <w:rsid w:val="005E4B71"/>
    <w:rsid w:val="005F0800"/>
    <w:rsid w:val="005F3547"/>
    <w:rsid w:val="005F7325"/>
    <w:rsid w:val="00610B7B"/>
    <w:rsid w:val="0061475C"/>
    <w:rsid w:val="0062056B"/>
    <w:rsid w:val="00620EEA"/>
    <w:rsid w:val="0062443E"/>
    <w:rsid w:val="00635345"/>
    <w:rsid w:val="006524DE"/>
    <w:rsid w:val="006750D4"/>
    <w:rsid w:val="0068011F"/>
    <w:rsid w:val="00680160"/>
    <w:rsid w:val="006901B4"/>
    <w:rsid w:val="00691BFD"/>
    <w:rsid w:val="0069306C"/>
    <w:rsid w:val="00696626"/>
    <w:rsid w:val="006A0F6C"/>
    <w:rsid w:val="006A12D2"/>
    <w:rsid w:val="006A3A0B"/>
    <w:rsid w:val="006B175A"/>
    <w:rsid w:val="006B786C"/>
    <w:rsid w:val="006C1CEE"/>
    <w:rsid w:val="006C72B6"/>
    <w:rsid w:val="006F5F12"/>
    <w:rsid w:val="00707691"/>
    <w:rsid w:val="00710841"/>
    <w:rsid w:val="00725F68"/>
    <w:rsid w:val="00727226"/>
    <w:rsid w:val="00727F4B"/>
    <w:rsid w:val="00743623"/>
    <w:rsid w:val="00751EE4"/>
    <w:rsid w:val="00752FEF"/>
    <w:rsid w:val="00754A0D"/>
    <w:rsid w:val="0075657A"/>
    <w:rsid w:val="00760B97"/>
    <w:rsid w:val="00761A3C"/>
    <w:rsid w:val="007641D4"/>
    <w:rsid w:val="00771AE7"/>
    <w:rsid w:val="007806EB"/>
    <w:rsid w:val="00783852"/>
    <w:rsid w:val="00784799"/>
    <w:rsid w:val="00792847"/>
    <w:rsid w:val="007A02FE"/>
    <w:rsid w:val="007A07DF"/>
    <w:rsid w:val="007A3533"/>
    <w:rsid w:val="007B1766"/>
    <w:rsid w:val="007B2262"/>
    <w:rsid w:val="007C1BC5"/>
    <w:rsid w:val="007C5F65"/>
    <w:rsid w:val="007D0564"/>
    <w:rsid w:val="007D6E3D"/>
    <w:rsid w:val="007F0BCB"/>
    <w:rsid w:val="007F11D0"/>
    <w:rsid w:val="007F5FC4"/>
    <w:rsid w:val="00801A11"/>
    <w:rsid w:val="00802CEE"/>
    <w:rsid w:val="008042C5"/>
    <w:rsid w:val="00807846"/>
    <w:rsid w:val="008100A7"/>
    <w:rsid w:val="008143D2"/>
    <w:rsid w:val="00816FE2"/>
    <w:rsid w:val="00822A01"/>
    <w:rsid w:val="008272E8"/>
    <w:rsid w:val="0084173E"/>
    <w:rsid w:val="00841898"/>
    <w:rsid w:val="00843359"/>
    <w:rsid w:val="008614C0"/>
    <w:rsid w:val="0086493D"/>
    <w:rsid w:val="00877BAC"/>
    <w:rsid w:val="00891D8D"/>
    <w:rsid w:val="008A6B02"/>
    <w:rsid w:val="008B5703"/>
    <w:rsid w:val="008C3B53"/>
    <w:rsid w:val="008D0803"/>
    <w:rsid w:val="008D2F2C"/>
    <w:rsid w:val="008D4AC1"/>
    <w:rsid w:val="008E4FF2"/>
    <w:rsid w:val="008F3ADA"/>
    <w:rsid w:val="00911767"/>
    <w:rsid w:val="00915707"/>
    <w:rsid w:val="00922AE6"/>
    <w:rsid w:val="009317CC"/>
    <w:rsid w:val="00941C37"/>
    <w:rsid w:val="00941FA7"/>
    <w:rsid w:val="00961D8A"/>
    <w:rsid w:val="00962276"/>
    <w:rsid w:val="009639E5"/>
    <w:rsid w:val="00966A40"/>
    <w:rsid w:val="009737E0"/>
    <w:rsid w:val="009751F0"/>
    <w:rsid w:val="00977F28"/>
    <w:rsid w:val="00984433"/>
    <w:rsid w:val="00993319"/>
    <w:rsid w:val="009A0DDC"/>
    <w:rsid w:val="009A0FFE"/>
    <w:rsid w:val="009A2CC2"/>
    <w:rsid w:val="009A4D15"/>
    <w:rsid w:val="009B44C5"/>
    <w:rsid w:val="009C1275"/>
    <w:rsid w:val="009C67DD"/>
    <w:rsid w:val="009C7C1F"/>
    <w:rsid w:val="009F4AA5"/>
    <w:rsid w:val="00A0442C"/>
    <w:rsid w:val="00A1002B"/>
    <w:rsid w:val="00A1178F"/>
    <w:rsid w:val="00A177B7"/>
    <w:rsid w:val="00A2000C"/>
    <w:rsid w:val="00A70D5F"/>
    <w:rsid w:val="00A72171"/>
    <w:rsid w:val="00A84E52"/>
    <w:rsid w:val="00A85818"/>
    <w:rsid w:val="00A87FB0"/>
    <w:rsid w:val="00A92A90"/>
    <w:rsid w:val="00AD440D"/>
    <w:rsid w:val="00AD4A4B"/>
    <w:rsid w:val="00AE102E"/>
    <w:rsid w:val="00AE4C49"/>
    <w:rsid w:val="00AF013E"/>
    <w:rsid w:val="00AF30D7"/>
    <w:rsid w:val="00B00B50"/>
    <w:rsid w:val="00B13698"/>
    <w:rsid w:val="00B26F6C"/>
    <w:rsid w:val="00B357C6"/>
    <w:rsid w:val="00B35A5F"/>
    <w:rsid w:val="00B417C0"/>
    <w:rsid w:val="00B43339"/>
    <w:rsid w:val="00B75672"/>
    <w:rsid w:val="00B86967"/>
    <w:rsid w:val="00B96383"/>
    <w:rsid w:val="00BA0767"/>
    <w:rsid w:val="00BA18F6"/>
    <w:rsid w:val="00BA2A81"/>
    <w:rsid w:val="00BA45D8"/>
    <w:rsid w:val="00BA5025"/>
    <w:rsid w:val="00BA6FF3"/>
    <w:rsid w:val="00BB3F50"/>
    <w:rsid w:val="00BD4FE8"/>
    <w:rsid w:val="00BE4F42"/>
    <w:rsid w:val="00BF66AC"/>
    <w:rsid w:val="00C14F61"/>
    <w:rsid w:val="00C15E9E"/>
    <w:rsid w:val="00C22C59"/>
    <w:rsid w:val="00C44C96"/>
    <w:rsid w:val="00C451F7"/>
    <w:rsid w:val="00C463A4"/>
    <w:rsid w:val="00C53707"/>
    <w:rsid w:val="00C5437A"/>
    <w:rsid w:val="00C55EA9"/>
    <w:rsid w:val="00C72481"/>
    <w:rsid w:val="00C73181"/>
    <w:rsid w:val="00C76D94"/>
    <w:rsid w:val="00C84AD6"/>
    <w:rsid w:val="00C87CD3"/>
    <w:rsid w:val="00CA3B5E"/>
    <w:rsid w:val="00CA41FA"/>
    <w:rsid w:val="00CA5624"/>
    <w:rsid w:val="00CC0077"/>
    <w:rsid w:val="00CC1E57"/>
    <w:rsid w:val="00CC23B3"/>
    <w:rsid w:val="00CD103C"/>
    <w:rsid w:val="00CD155C"/>
    <w:rsid w:val="00CD4F75"/>
    <w:rsid w:val="00CE19ED"/>
    <w:rsid w:val="00CE4E03"/>
    <w:rsid w:val="00CE64D1"/>
    <w:rsid w:val="00CF6F30"/>
    <w:rsid w:val="00D05FD0"/>
    <w:rsid w:val="00D167DF"/>
    <w:rsid w:val="00D17C3C"/>
    <w:rsid w:val="00D205E4"/>
    <w:rsid w:val="00D231D0"/>
    <w:rsid w:val="00D23270"/>
    <w:rsid w:val="00D279E5"/>
    <w:rsid w:val="00D36718"/>
    <w:rsid w:val="00D5581B"/>
    <w:rsid w:val="00D60B42"/>
    <w:rsid w:val="00D618B3"/>
    <w:rsid w:val="00D61D08"/>
    <w:rsid w:val="00D75EA7"/>
    <w:rsid w:val="00D7626B"/>
    <w:rsid w:val="00D85ACE"/>
    <w:rsid w:val="00D918E2"/>
    <w:rsid w:val="00D94F63"/>
    <w:rsid w:val="00DA0D80"/>
    <w:rsid w:val="00DA6765"/>
    <w:rsid w:val="00DB6F4F"/>
    <w:rsid w:val="00DC03B2"/>
    <w:rsid w:val="00DC203C"/>
    <w:rsid w:val="00DD261B"/>
    <w:rsid w:val="00DD4FF1"/>
    <w:rsid w:val="00E005FD"/>
    <w:rsid w:val="00E02A09"/>
    <w:rsid w:val="00E0483A"/>
    <w:rsid w:val="00E075AE"/>
    <w:rsid w:val="00E21812"/>
    <w:rsid w:val="00E235E7"/>
    <w:rsid w:val="00E32F45"/>
    <w:rsid w:val="00E33208"/>
    <w:rsid w:val="00E43E5D"/>
    <w:rsid w:val="00E460FA"/>
    <w:rsid w:val="00E648C8"/>
    <w:rsid w:val="00E65136"/>
    <w:rsid w:val="00E6729C"/>
    <w:rsid w:val="00E674E0"/>
    <w:rsid w:val="00E81FB5"/>
    <w:rsid w:val="00E91E49"/>
    <w:rsid w:val="00E92A0F"/>
    <w:rsid w:val="00EA4407"/>
    <w:rsid w:val="00EA7D5C"/>
    <w:rsid w:val="00EB5FF0"/>
    <w:rsid w:val="00EC1199"/>
    <w:rsid w:val="00EC1A08"/>
    <w:rsid w:val="00EC3CC9"/>
    <w:rsid w:val="00EC4A97"/>
    <w:rsid w:val="00EC508C"/>
    <w:rsid w:val="00EF2D05"/>
    <w:rsid w:val="00EF59A0"/>
    <w:rsid w:val="00F00245"/>
    <w:rsid w:val="00F120EB"/>
    <w:rsid w:val="00F13B79"/>
    <w:rsid w:val="00F1547E"/>
    <w:rsid w:val="00F16AC2"/>
    <w:rsid w:val="00F22A4D"/>
    <w:rsid w:val="00F22CE1"/>
    <w:rsid w:val="00F43D7C"/>
    <w:rsid w:val="00F43EB5"/>
    <w:rsid w:val="00F46BAA"/>
    <w:rsid w:val="00F50945"/>
    <w:rsid w:val="00F5251F"/>
    <w:rsid w:val="00F54ABE"/>
    <w:rsid w:val="00F61CC2"/>
    <w:rsid w:val="00F7321E"/>
    <w:rsid w:val="00F751D2"/>
    <w:rsid w:val="00F80464"/>
    <w:rsid w:val="00F82B57"/>
    <w:rsid w:val="00F84256"/>
    <w:rsid w:val="00F86D38"/>
    <w:rsid w:val="00F905EE"/>
    <w:rsid w:val="00F97085"/>
    <w:rsid w:val="00FA2FA2"/>
    <w:rsid w:val="00FC5BFA"/>
    <w:rsid w:val="00FC6091"/>
    <w:rsid w:val="00FD7421"/>
    <w:rsid w:val="00FE5CBB"/>
    <w:rsid w:val="00FF4101"/>
    <w:rsid w:val="00FF5DBD"/>
    <w:rsid w:val="00FF6037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4ADDAA"/>
  <w15:docId w15:val="{5B96754F-25A5-4AAA-93FE-12B9D395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F61"/>
    <w:rPr>
      <w:lang w:eastAsia="en-CA"/>
    </w:rPr>
  </w:style>
  <w:style w:type="paragraph" w:styleId="Heading1">
    <w:name w:val="heading 1"/>
    <w:basedOn w:val="Normal"/>
    <w:next w:val="Normal"/>
    <w:qFormat/>
    <w:rsid w:val="00C14F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14F6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4F61"/>
    <w:pPr>
      <w:keepNext/>
      <w:outlineLvl w:val="2"/>
    </w:pPr>
    <w:rPr>
      <w:rFonts w:ascii="Arial" w:hAnsi="Arial"/>
      <w:b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4F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14F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4F61"/>
  </w:style>
  <w:style w:type="paragraph" w:styleId="CommentText">
    <w:name w:val="annotation text"/>
    <w:basedOn w:val="Normal"/>
    <w:link w:val="CommentTextChar"/>
    <w:semiHidden/>
    <w:rsid w:val="00C14F61"/>
  </w:style>
  <w:style w:type="character" w:customStyle="1" w:styleId="FooterChar">
    <w:name w:val="Footer Char"/>
    <w:basedOn w:val="DefaultParagraphFont"/>
    <w:link w:val="Footer"/>
    <w:rsid w:val="00752FEF"/>
    <w:rPr>
      <w:lang w:eastAsia="en-CA"/>
    </w:rPr>
  </w:style>
  <w:style w:type="table" w:styleId="TableGrid">
    <w:name w:val="Table Grid"/>
    <w:basedOn w:val="TableNormal"/>
    <w:rsid w:val="007A0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53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3F5"/>
    <w:rPr>
      <w:rFonts w:ascii="Tahoma" w:hAnsi="Tahoma" w:cs="Tahoma"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75657A"/>
    <w:pPr>
      <w:ind w:left="720"/>
      <w:contextualSpacing/>
    </w:pPr>
  </w:style>
  <w:style w:type="character" w:styleId="Hyperlink">
    <w:name w:val="Hyperlink"/>
    <w:basedOn w:val="DefaultParagraphFont"/>
    <w:unhideWhenUsed/>
    <w:rsid w:val="00FA2F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F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231D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31D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231D0"/>
    <w:rPr>
      <w:lang w:eastAsia="en-CA"/>
    </w:rPr>
  </w:style>
  <w:style w:type="character" w:customStyle="1" w:styleId="CommentSubjectChar">
    <w:name w:val="Comment Subject Char"/>
    <w:basedOn w:val="CommentTextChar"/>
    <w:link w:val="CommentSubject"/>
    <w:semiHidden/>
    <w:rsid w:val="00D231D0"/>
    <w:rPr>
      <w:b/>
      <w:bCs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Desktop\Templates\Consolidated\Meeting%20Agenda\MVA_TE_02_Meeting%20Agenda_1407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yomn xmlns="bbdf435e-3472-4779-9bbb-b99ac8da94f1">General Project</yomn>
    <Grouping xmlns="bbdf435e-3472-4779-9bbb-b99ac8da94f1">Agenda</Grouping>
    <_dlc_DocId xmlns="ee983ed5-9898-470e-9405-cc493e0541d6">7DMDJUHXHYXR-7-5</_dlc_DocId>
    <_dlc_DocIdUrl xmlns="ee983ed5-9898-470e-9405-cc493e0541d6">
      <Url>http://adesso-sp-01/_layouts/15/DocIdRedir.aspx?ID=7DMDJUHXHYXR-7-5</Url>
      <Description>7DMDJUHXHYXR-7-5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AD4798FE4DE4280AC6D12AA5F3C73" ma:contentTypeVersion="2" ma:contentTypeDescription="Create a new document." ma:contentTypeScope="" ma:versionID="1a998325b9af8be35194212dd6adf380">
  <xsd:schema xmlns:xsd="http://www.w3.org/2001/XMLSchema" xmlns:xs="http://www.w3.org/2001/XMLSchema" xmlns:p="http://schemas.microsoft.com/office/2006/metadata/properties" xmlns:ns2="ee983ed5-9898-470e-9405-cc493e0541d6" xmlns:ns3="bbdf435e-3472-4779-9bbb-b99ac8da94f1" targetNamespace="http://schemas.microsoft.com/office/2006/metadata/properties" ma:root="true" ma:fieldsID="6c1843f5cc78b27f54e2e25679f365e7" ns2:_="" ns3:_="">
    <xsd:import namespace="ee983ed5-9898-470e-9405-cc493e0541d6"/>
    <xsd:import namespace="bbdf435e-3472-4779-9bbb-b99ac8da94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omn"/>
                <xsd:element ref="ns3:Group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83ed5-9898-470e-9405-cc493e0541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435e-3472-4779-9bbb-b99ac8da94f1" elementFormDefault="qualified">
    <xsd:import namespace="http://schemas.microsoft.com/office/2006/documentManagement/types"/>
    <xsd:import namespace="http://schemas.microsoft.com/office/infopath/2007/PartnerControls"/>
    <xsd:element name="yomn" ma:index="11" ma:displayName="Category" ma:format="Dropdown" ma:internalName="yomn">
      <xsd:simpleType>
        <xsd:restriction base="dms:Choice">
          <xsd:enumeration value="Expense Claim"/>
          <xsd:enumeration value="General Project"/>
          <xsd:enumeration value="PM Tools"/>
          <xsd:enumeration value="Procurement"/>
          <xsd:enumeration value="Time Tracking"/>
        </xsd:restriction>
      </xsd:simpleType>
    </xsd:element>
    <xsd:element name="Grouping" ma:index="12" nillable="true" ma:displayName="Group" ma:internalName="Group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69D18-7EFB-46F1-B223-7202EE82C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63591-3268-472E-9C3D-4A8C950A45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D66B83-43AF-406E-9C04-967D4C89AD12}">
  <ds:schemaRefs>
    <ds:schemaRef ds:uri="http://schemas.microsoft.com/office/2006/metadata/properties"/>
    <ds:schemaRef ds:uri="bbdf435e-3472-4779-9bbb-b99ac8da94f1"/>
    <ds:schemaRef ds:uri="ee983ed5-9898-470e-9405-cc493e0541d6"/>
  </ds:schemaRefs>
</ds:datastoreItem>
</file>

<file path=customXml/itemProps4.xml><?xml version="1.0" encoding="utf-8"?>
<ds:datastoreItem xmlns:ds="http://schemas.openxmlformats.org/officeDocument/2006/customXml" ds:itemID="{838D734E-FEF9-4956-B2B8-E2D5408E9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70F12B-0A76-4471-A98B-C3597E77A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83ed5-9898-470e-9405-cc493e0541d6"/>
    <ds:schemaRef ds:uri="bbdf435e-3472-4779-9bbb-b99ac8da9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MVA_TE_02_Meeting Agenda_140707</Template>
  <TotalTime>3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HRM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Smith, Troy</cp:lastModifiedBy>
  <cp:revision>2</cp:revision>
  <cp:lastPrinted>2020-02-13T13:02:00Z</cp:lastPrinted>
  <dcterms:created xsi:type="dcterms:W3CDTF">2024-11-25T14:42:00Z</dcterms:created>
  <dcterms:modified xsi:type="dcterms:W3CDTF">2024-11-25T14:42:00Z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0x010100FB8AD4798FE4DE4280AC6D12AA5F3C73</vt:lpwstr>
  </property>
  <property fmtid="{D5CDD505-2E9C-101B-9397-08002B2CF9AE}" pid="3" name="_dlc_DocIdItemGuid">
    <vt:lpwstr>c2004885-73fe-4fcb-863f-1fd154f8ece9</vt:lpwstr>
  </property>
</Properties>
</file>